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6EFBC" w14:textId="77777777" w:rsidR="0045226E" w:rsidRPr="00C02012" w:rsidRDefault="0045226E" w:rsidP="0045226E">
      <w:pPr>
        <w:rPr>
          <w:color w:val="auto"/>
        </w:rPr>
      </w:pPr>
      <w:r w:rsidRPr="00C02012">
        <w:rPr>
          <w:noProof/>
          <w:color w:val="auto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48B8727B" wp14:editId="670CB12A">
            <wp:simplePos x="0" y="0"/>
            <wp:positionH relativeFrom="column">
              <wp:posOffset>5518785</wp:posOffset>
            </wp:positionH>
            <wp:positionV relativeFrom="paragraph">
              <wp:posOffset>-99695</wp:posOffset>
            </wp:positionV>
            <wp:extent cx="857250" cy="666750"/>
            <wp:effectExtent l="0" t="0" r="0" b="0"/>
            <wp:wrapThrough wrapText="bothSides">
              <wp:wrapPolygon edited="0">
                <wp:start x="0" y="0"/>
                <wp:lineTo x="0" y="20983"/>
                <wp:lineTo x="21120" y="20983"/>
                <wp:lineTo x="21120" y="0"/>
                <wp:lineTo x="0" y="0"/>
              </wp:wrapPolygon>
            </wp:wrapThrough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2012">
        <w:rPr>
          <w:rFonts w:ascii="Cambria" w:eastAsia="Cambria" w:hAnsi="Cambria" w:cs="Cambria"/>
          <w:color w:val="auto"/>
          <w:sz w:val="48"/>
          <w:szCs w:val="48"/>
        </w:rPr>
        <w:t>Stabyhoun</w:t>
      </w:r>
      <w:r w:rsidRPr="00C02012">
        <w:rPr>
          <w:rFonts w:ascii="Cambria" w:eastAsia="Cambria" w:hAnsi="Cambria" w:cs="Cambria"/>
          <w:color w:val="auto"/>
          <w:sz w:val="52"/>
        </w:rPr>
        <w:br/>
      </w:r>
      <w:r w:rsidRPr="00C02012">
        <w:rPr>
          <w:rFonts w:ascii="Cambria" w:eastAsia="Cambria" w:hAnsi="Cambria" w:cs="Cambria"/>
          <w:b/>
          <w:color w:val="auto"/>
          <w:sz w:val="24"/>
          <w:szCs w:val="24"/>
        </w:rPr>
        <w:t xml:space="preserve">AVLSREGULATIV </w:t>
      </w:r>
      <w:r w:rsidR="00BE0ED3">
        <w:rPr>
          <w:rFonts w:ascii="Cambria" w:eastAsia="Cambria" w:hAnsi="Cambria" w:cs="Cambria"/>
          <w:b/>
          <w:color w:val="auto"/>
          <w:sz w:val="24"/>
          <w:szCs w:val="24"/>
        </w:rPr>
        <w:t xml:space="preserve">FOR DANSK STABYHOUN KLUB </w:t>
      </w:r>
      <w:r w:rsidRPr="00C02012">
        <w:rPr>
          <w:rFonts w:ascii="Cambria" w:eastAsia="Cambria" w:hAnsi="Cambria" w:cs="Cambria"/>
          <w:b/>
          <w:color w:val="auto"/>
          <w:sz w:val="24"/>
          <w:szCs w:val="24"/>
        </w:rPr>
        <w:t>- 201</w:t>
      </w:r>
      <w:r w:rsidR="00B150A3">
        <w:rPr>
          <w:rFonts w:ascii="Cambria" w:eastAsia="Cambria" w:hAnsi="Cambria" w:cs="Cambria"/>
          <w:b/>
          <w:color w:val="auto"/>
          <w:sz w:val="24"/>
          <w:szCs w:val="24"/>
        </w:rPr>
        <w:t>9</w:t>
      </w:r>
    </w:p>
    <w:p w14:paraId="4FD7D277" w14:textId="77777777" w:rsidR="0045226E" w:rsidRPr="00342A7D" w:rsidRDefault="0045226E" w:rsidP="0045226E">
      <w:pPr>
        <w:rPr>
          <w:rFonts w:ascii="Cambria" w:hAnsi="Cambria"/>
          <w:color w:val="auto"/>
          <w:sz w:val="24"/>
          <w:szCs w:val="24"/>
        </w:rPr>
      </w:pPr>
      <w:r w:rsidRPr="00342A7D">
        <w:rPr>
          <w:rFonts w:ascii="Cambria" w:hAnsi="Cambria"/>
          <w:b/>
          <w:color w:val="auto"/>
          <w:sz w:val="24"/>
          <w:szCs w:val="24"/>
        </w:rPr>
        <w:t>Formål:</w:t>
      </w:r>
      <w:r w:rsidRPr="00342A7D">
        <w:rPr>
          <w:rFonts w:ascii="Cambria" w:hAnsi="Cambria"/>
          <w:b/>
          <w:color w:val="auto"/>
          <w:sz w:val="24"/>
          <w:szCs w:val="24"/>
        </w:rPr>
        <w:br/>
      </w:r>
      <w:r w:rsidRPr="00342A7D">
        <w:rPr>
          <w:rFonts w:ascii="Cambria" w:hAnsi="Cambria"/>
          <w:color w:val="auto"/>
          <w:sz w:val="24"/>
          <w:szCs w:val="24"/>
        </w:rPr>
        <w:t>Formålet med disse regler er at bevare, beskytte og fremme sundheden, karakter, udseende og generelle definition for racen.</w:t>
      </w:r>
      <w:r w:rsidRPr="00342A7D">
        <w:rPr>
          <w:rFonts w:ascii="Cambria" w:eastAsia="Times New Roman" w:hAnsi="Cambria" w:cs="Arial"/>
          <w:color w:val="auto"/>
          <w:sz w:val="24"/>
          <w:szCs w:val="24"/>
        </w:rPr>
        <w:t xml:space="preserve"> </w:t>
      </w:r>
      <w:r w:rsidRPr="00342A7D">
        <w:rPr>
          <w:rFonts w:ascii="Cambria" w:hAnsi="Cambria"/>
          <w:color w:val="auto"/>
          <w:sz w:val="24"/>
          <w:szCs w:val="24"/>
        </w:rPr>
        <w:br/>
      </w:r>
      <w:r w:rsidRPr="00342A7D">
        <w:rPr>
          <w:rFonts w:ascii="Cambria" w:hAnsi="Cambria"/>
          <w:color w:val="auto"/>
          <w:sz w:val="24"/>
          <w:szCs w:val="24"/>
        </w:rPr>
        <w:br/>
      </w:r>
      <w:r w:rsidRPr="00342A7D">
        <w:rPr>
          <w:rFonts w:ascii="Cambria" w:hAnsi="Cambria"/>
          <w:b/>
          <w:color w:val="auto"/>
          <w:sz w:val="24"/>
          <w:szCs w:val="24"/>
        </w:rPr>
        <w:t>Definitioner:</w:t>
      </w:r>
      <w:r w:rsidRPr="00342A7D">
        <w:rPr>
          <w:rFonts w:ascii="Cambria" w:hAnsi="Cambria"/>
          <w:color w:val="auto"/>
          <w:sz w:val="24"/>
          <w:szCs w:val="24"/>
        </w:rPr>
        <w:br/>
        <w:t xml:space="preserve">DASK </w:t>
      </w:r>
      <w:r w:rsidRPr="00342A7D">
        <w:rPr>
          <w:rFonts w:ascii="Cambria" w:hAnsi="Cambria"/>
          <w:i/>
          <w:color w:val="auto"/>
          <w:sz w:val="24"/>
          <w:szCs w:val="24"/>
        </w:rPr>
        <w:t xml:space="preserve">Dansk Stabyhoun Klub: </w:t>
      </w:r>
      <w:r w:rsidRPr="00342A7D">
        <w:rPr>
          <w:rFonts w:ascii="Cambria" w:hAnsi="Cambria"/>
          <w:color w:val="auto"/>
          <w:sz w:val="24"/>
          <w:szCs w:val="24"/>
        </w:rPr>
        <w:t>den danske forening for Stabyhoun, oprettet i henhold til Dansk Kennel Klubs regelsæt for etablering af specialklubber, med stiftende generalforsamling den 4. december 2004.</w:t>
      </w:r>
    </w:p>
    <w:p w14:paraId="25B210E6" w14:textId="77777777" w:rsidR="0045226E" w:rsidRPr="00342A7D" w:rsidRDefault="0045226E" w:rsidP="0045226E">
      <w:pPr>
        <w:rPr>
          <w:rFonts w:ascii="Cambria" w:hAnsi="Cambria"/>
          <w:color w:val="auto"/>
          <w:sz w:val="24"/>
          <w:szCs w:val="24"/>
        </w:rPr>
      </w:pPr>
      <w:r w:rsidRPr="00342A7D">
        <w:rPr>
          <w:rFonts w:ascii="Cambria" w:hAnsi="Cambria"/>
          <w:color w:val="auto"/>
          <w:sz w:val="24"/>
          <w:szCs w:val="24"/>
        </w:rPr>
        <w:t xml:space="preserve">Vi samarbejder med </w:t>
      </w:r>
      <w:r w:rsidRPr="00342A7D">
        <w:rPr>
          <w:rFonts w:ascii="Cambria" w:hAnsi="Cambria"/>
          <w:i/>
          <w:color w:val="auto"/>
          <w:sz w:val="24"/>
          <w:szCs w:val="24"/>
        </w:rPr>
        <w:t xml:space="preserve">NVSW </w:t>
      </w:r>
      <w:proofErr w:type="spellStart"/>
      <w:r w:rsidRPr="00342A7D">
        <w:rPr>
          <w:rFonts w:ascii="Cambria" w:hAnsi="Cambria"/>
          <w:i/>
          <w:color w:val="auto"/>
          <w:sz w:val="24"/>
          <w:szCs w:val="24"/>
        </w:rPr>
        <w:t>Nederlandse</w:t>
      </w:r>
      <w:proofErr w:type="spellEnd"/>
      <w:r w:rsidRPr="00342A7D">
        <w:rPr>
          <w:rFonts w:ascii="Cambria" w:hAnsi="Cambria"/>
          <w:i/>
          <w:color w:val="auto"/>
          <w:sz w:val="24"/>
          <w:szCs w:val="24"/>
        </w:rPr>
        <w:t xml:space="preserve"> </w:t>
      </w:r>
      <w:proofErr w:type="spellStart"/>
      <w:r w:rsidRPr="00342A7D">
        <w:rPr>
          <w:rFonts w:ascii="Cambria" w:hAnsi="Cambria"/>
          <w:i/>
          <w:color w:val="auto"/>
          <w:sz w:val="24"/>
          <w:szCs w:val="24"/>
        </w:rPr>
        <w:t>Vereniging</w:t>
      </w:r>
      <w:proofErr w:type="spellEnd"/>
      <w:r w:rsidRPr="00342A7D">
        <w:rPr>
          <w:rFonts w:ascii="Cambria" w:hAnsi="Cambria"/>
          <w:i/>
          <w:color w:val="auto"/>
          <w:sz w:val="24"/>
          <w:szCs w:val="24"/>
        </w:rPr>
        <w:t xml:space="preserve"> </w:t>
      </w:r>
      <w:proofErr w:type="spellStart"/>
      <w:r w:rsidRPr="00342A7D">
        <w:rPr>
          <w:rFonts w:ascii="Cambria" w:hAnsi="Cambria"/>
          <w:i/>
          <w:color w:val="auto"/>
          <w:sz w:val="24"/>
          <w:szCs w:val="24"/>
        </w:rPr>
        <w:t>voor</w:t>
      </w:r>
      <w:proofErr w:type="spellEnd"/>
      <w:r w:rsidRPr="00342A7D">
        <w:rPr>
          <w:rFonts w:ascii="Cambria" w:hAnsi="Cambria"/>
          <w:i/>
          <w:color w:val="auto"/>
          <w:sz w:val="24"/>
          <w:szCs w:val="24"/>
        </w:rPr>
        <w:t xml:space="preserve"> </w:t>
      </w:r>
      <w:proofErr w:type="spellStart"/>
      <w:r w:rsidRPr="00342A7D">
        <w:rPr>
          <w:rFonts w:ascii="Cambria" w:hAnsi="Cambria"/>
          <w:i/>
          <w:color w:val="auto"/>
          <w:sz w:val="24"/>
          <w:szCs w:val="24"/>
        </w:rPr>
        <w:t>Stabij</w:t>
      </w:r>
      <w:proofErr w:type="spellEnd"/>
      <w:r w:rsidRPr="00342A7D">
        <w:rPr>
          <w:rFonts w:ascii="Cambria" w:hAnsi="Cambria"/>
          <w:i/>
          <w:color w:val="auto"/>
          <w:sz w:val="24"/>
          <w:szCs w:val="24"/>
        </w:rPr>
        <w:t xml:space="preserve">- </w:t>
      </w:r>
      <w:r w:rsidR="007A5A9C" w:rsidRPr="00342A7D">
        <w:rPr>
          <w:rFonts w:ascii="Cambria" w:hAnsi="Cambria"/>
          <w:i/>
          <w:color w:val="auto"/>
          <w:sz w:val="24"/>
          <w:szCs w:val="24"/>
        </w:rPr>
        <w:t xml:space="preserve">en </w:t>
      </w:r>
      <w:proofErr w:type="spellStart"/>
      <w:r w:rsidR="007A5A9C" w:rsidRPr="00342A7D">
        <w:rPr>
          <w:rFonts w:ascii="Cambria" w:hAnsi="Cambria"/>
          <w:i/>
          <w:color w:val="auto"/>
          <w:sz w:val="24"/>
          <w:szCs w:val="24"/>
        </w:rPr>
        <w:t>Wetterhounen</w:t>
      </w:r>
      <w:proofErr w:type="spellEnd"/>
      <w:r w:rsidRPr="00342A7D">
        <w:rPr>
          <w:rFonts w:ascii="Cambria" w:hAnsi="Cambria"/>
          <w:i/>
          <w:color w:val="auto"/>
          <w:sz w:val="24"/>
          <w:szCs w:val="24"/>
        </w:rPr>
        <w:t xml:space="preserve">, </w:t>
      </w:r>
      <w:r w:rsidRPr="00342A7D">
        <w:rPr>
          <w:rFonts w:ascii="Cambria" w:hAnsi="Cambria"/>
          <w:color w:val="auto"/>
          <w:sz w:val="24"/>
          <w:szCs w:val="24"/>
        </w:rPr>
        <w:t xml:space="preserve">som er den hollandske forening for </w:t>
      </w:r>
      <w:proofErr w:type="spellStart"/>
      <w:r w:rsidRPr="00342A7D">
        <w:rPr>
          <w:rFonts w:ascii="Cambria" w:hAnsi="Cambria"/>
          <w:color w:val="auto"/>
          <w:sz w:val="24"/>
          <w:szCs w:val="24"/>
        </w:rPr>
        <w:t>Stabyhoun</w:t>
      </w:r>
      <w:proofErr w:type="spellEnd"/>
      <w:r w:rsidRPr="00342A7D">
        <w:rPr>
          <w:rFonts w:ascii="Cambria" w:hAnsi="Cambria"/>
          <w:color w:val="auto"/>
          <w:sz w:val="24"/>
          <w:szCs w:val="24"/>
        </w:rPr>
        <w:t xml:space="preserve"> og </w:t>
      </w:r>
      <w:proofErr w:type="spellStart"/>
      <w:r w:rsidRPr="00342A7D">
        <w:rPr>
          <w:rFonts w:ascii="Cambria" w:hAnsi="Cambria"/>
          <w:color w:val="auto"/>
          <w:sz w:val="24"/>
          <w:szCs w:val="24"/>
        </w:rPr>
        <w:t>Wetterhoun</w:t>
      </w:r>
      <w:proofErr w:type="spellEnd"/>
      <w:r w:rsidRPr="00342A7D">
        <w:rPr>
          <w:rFonts w:ascii="Cambria" w:hAnsi="Cambria"/>
          <w:color w:val="auto"/>
          <w:sz w:val="24"/>
          <w:szCs w:val="24"/>
        </w:rPr>
        <w:t>. Foreningen vedligeholder database over både danske og hollandske Stabyhoun.</w:t>
      </w:r>
    </w:p>
    <w:p w14:paraId="3B3F1016" w14:textId="77777777" w:rsidR="0045226E" w:rsidRPr="00342A7D" w:rsidRDefault="0045226E" w:rsidP="0045226E">
      <w:pPr>
        <w:rPr>
          <w:rFonts w:ascii="Cambria" w:hAnsi="Cambria"/>
          <w:color w:val="auto"/>
          <w:sz w:val="24"/>
          <w:szCs w:val="24"/>
        </w:rPr>
      </w:pPr>
      <w:r w:rsidRPr="00342A7D">
        <w:rPr>
          <w:rFonts w:ascii="Cambria" w:hAnsi="Cambria"/>
          <w:color w:val="auto"/>
          <w:sz w:val="24"/>
          <w:szCs w:val="24"/>
        </w:rPr>
        <w:t>Nye foreninger</w:t>
      </w:r>
      <w:r w:rsidR="00452B66" w:rsidRPr="00342A7D">
        <w:rPr>
          <w:rFonts w:ascii="Cambria" w:hAnsi="Cambria"/>
          <w:color w:val="auto"/>
          <w:sz w:val="24"/>
          <w:szCs w:val="24"/>
        </w:rPr>
        <w:t>,</w:t>
      </w:r>
      <w:r w:rsidRPr="00342A7D">
        <w:rPr>
          <w:rFonts w:ascii="Cambria" w:hAnsi="Cambria"/>
          <w:color w:val="auto"/>
          <w:sz w:val="24"/>
          <w:szCs w:val="24"/>
        </w:rPr>
        <w:t xml:space="preserve"> som vi samarbejder med</w:t>
      </w:r>
      <w:r w:rsidR="00452B66" w:rsidRPr="00342A7D">
        <w:rPr>
          <w:rFonts w:ascii="Cambria" w:hAnsi="Cambria"/>
          <w:color w:val="auto"/>
          <w:sz w:val="24"/>
          <w:szCs w:val="24"/>
        </w:rPr>
        <w:t>,</w:t>
      </w:r>
      <w:r w:rsidRPr="00342A7D">
        <w:rPr>
          <w:rFonts w:ascii="Cambria" w:hAnsi="Cambria"/>
          <w:color w:val="auto"/>
          <w:sz w:val="24"/>
          <w:szCs w:val="24"/>
        </w:rPr>
        <w:t xml:space="preserve"> er foreninger i Finland, England, Sverige og Norge. </w:t>
      </w:r>
    </w:p>
    <w:p w14:paraId="7D58EF3C" w14:textId="77777777" w:rsidR="009A708C" w:rsidRPr="00342A7D" w:rsidRDefault="0045226E" w:rsidP="0045226E">
      <w:pPr>
        <w:rPr>
          <w:rFonts w:ascii="Cambria" w:hAnsi="Cambria"/>
          <w:color w:val="auto"/>
          <w:sz w:val="24"/>
          <w:szCs w:val="24"/>
        </w:rPr>
      </w:pPr>
      <w:r w:rsidRPr="00342A7D">
        <w:rPr>
          <w:rFonts w:ascii="Cambria" w:hAnsi="Cambria"/>
          <w:b/>
          <w:color w:val="auto"/>
          <w:sz w:val="24"/>
          <w:szCs w:val="24"/>
        </w:rPr>
        <w:t>Formelle krav til forældredyrene samt ejerne af disse:</w:t>
      </w:r>
      <w:r w:rsidRPr="00342A7D">
        <w:rPr>
          <w:rFonts w:ascii="Cambria" w:hAnsi="Cambria"/>
          <w:b/>
          <w:color w:val="auto"/>
          <w:sz w:val="24"/>
          <w:szCs w:val="24"/>
        </w:rPr>
        <w:br/>
      </w:r>
      <w:r w:rsidR="009A708C" w:rsidRPr="00342A7D">
        <w:rPr>
          <w:rFonts w:ascii="Cambria" w:hAnsi="Cambria"/>
          <w:color w:val="auto"/>
          <w:sz w:val="24"/>
          <w:szCs w:val="24"/>
        </w:rPr>
        <w:t xml:space="preserve">I forhold til avl stiller DKK nogle formelle krav </w:t>
      </w:r>
      <w:r w:rsidR="006F20B6" w:rsidRPr="00342A7D">
        <w:rPr>
          <w:rFonts w:ascii="Cambria" w:hAnsi="Cambria"/>
          <w:color w:val="auto"/>
          <w:sz w:val="24"/>
          <w:szCs w:val="24"/>
        </w:rPr>
        <w:t xml:space="preserve">(avlsrestriktioner) </w:t>
      </w:r>
      <w:r w:rsidR="009A708C" w:rsidRPr="00342A7D">
        <w:rPr>
          <w:rFonts w:ascii="Cambria" w:hAnsi="Cambria"/>
          <w:color w:val="auto"/>
          <w:sz w:val="24"/>
          <w:szCs w:val="24"/>
        </w:rPr>
        <w:t xml:space="preserve">til forældredyrene for at afkommet kan opnå </w:t>
      </w:r>
      <w:r w:rsidR="006F20B6" w:rsidRPr="00342A7D">
        <w:rPr>
          <w:rFonts w:ascii="Cambria" w:hAnsi="Cambria"/>
          <w:color w:val="auto"/>
          <w:sz w:val="24"/>
          <w:szCs w:val="24"/>
        </w:rPr>
        <w:t xml:space="preserve">en Basis </w:t>
      </w:r>
      <w:r w:rsidR="009A708C" w:rsidRPr="00342A7D">
        <w:rPr>
          <w:rFonts w:ascii="Cambria" w:hAnsi="Cambria"/>
          <w:color w:val="auto"/>
          <w:sz w:val="24"/>
          <w:szCs w:val="24"/>
        </w:rPr>
        <w:t xml:space="preserve">stambog. Disse </w:t>
      </w:r>
      <w:r w:rsidR="006F20B6" w:rsidRPr="00342A7D">
        <w:rPr>
          <w:rFonts w:ascii="Cambria" w:hAnsi="Cambria"/>
          <w:color w:val="auto"/>
          <w:sz w:val="24"/>
          <w:szCs w:val="24"/>
        </w:rPr>
        <w:t>regler er følgende:</w:t>
      </w:r>
    </w:p>
    <w:p w14:paraId="57DEC96E" w14:textId="77777777" w:rsidR="006F20B6" w:rsidRPr="00EE24AE" w:rsidRDefault="006F20B6" w:rsidP="002416CA">
      <w:pPr>
        <w:pStyle w:val="NormalWeb"/>
        <w:spacing w:before="300" w:after="195" w:line="300" w:lineRule="atLeast"/>
        <w:ind w:right="300"/>
        <w:rPr>
          <w:rFonts w:ascii="Cambria" w:hAnsi="Cambria" w:cs="Helvetica"/>
        </w:rPr>
      </w:pPr>
      <w:r w:rsidRPr="00342A7D">
        <w:rPr>
          <w:rStyle w:val="Fremhv"/>
          <w:rFonts w:ascii="Cambria" w:hAnsi="Cambria" w:cs="Helvetica"/>
          <w:b/>
          <w:bCs/>
          <w:color w:val="333333"/>
        </w:rPr>
        <w:t>HD-krav</w:t>
      </w:r>
      <w:r w:rsidRPr="00342A7D">
        <w:rPr>
          <w:rFonts w:ascii="Cambria" w:hAnsi="Cambria" w:cs="Helvetica"/>
          <w:color w:val="333333"/>
        </w:rPr>
        <w:t>:</w:t>
      </w:r>
      <w:r w:rsidRPr="00342A7D">
        <w:rPr>
          <w:rFonts w:ascii="Cambria" w:hAnsi="Cambria" w:cs="Helvetica"/>
          <w:color w:val="333333"/>
        </w:rPr>
        <w:br/>
      </w:r>
      <w:r w:rsidRPr="00EE24AE">
        <w:rPr>
          <w:rFonts w:ascii="Cambria" w:hAnsi="Cambria" w:cs="Helvetica"/>
        </w:rPr>
        <w:t>Afkom kan kun stambogsføres, såfremt begge forældre før parring har en officiel HD-status registreret i DKK. </w:t>
      </w:r>
      <w:r w:rsidR="002416CA" w:rsidRPr="00EE24AE">
        <w:rPr>
          <w:rFonts w:ascii="Cambria" w:hAnsi="Cambria" w:cs="Helvetica"/>
        </w:rPr>
        <w:br/>
      </w:r>
      <w:r w:rsidRPr="00EE24AE">
        <w:rPr>
          <w:rFonts w:ascii="Cambria" w:hAnsi="Cambria" w:cs="Helvetica"/>
        </w:rPr>
        <w:br/>
        <w:t>En hund med HD grad D eller E kan undtagelsesvis benyttes i avl, hvis opdrætteren vurderer, at hundens samlede bidrag til racen vil være positivt. Avlspartneren skal i så tilfælde altid være HD fri (grad A eller B).</w:t>
      </w:r>
      <w:r w:rsidR="002416CA" w:rsidRPr="00EE24AE">
        <w:rPr>
          <w:rFonts w:ascii="Cambria" w:hAnsi="Cambria" w:cs="Helvetica"/>
        </w:rPr>
        <w:br/>
      </w:r>
      <w:r w:rsidRPr="00EE24AE">
        <w:rPr>
          <w:rFonts w:ascii="Cambria" w:hAnsi="Cambria" w:cs="Helvetica"/>
        </w:rPr>
        <w:br/>
        <w:t>Det skal på behørig vis dokumenteres, at faderen til et hvalpekuld har normale testikler på normal plads.</w:t>
      </w:r>
      <w:r w:rsidRPr="00EE24AE">
        <w:rPr>
          <w:rFonts w:ascii="Cambria" w:hAnsi="Cambria" w:cs="Helvetica"/>
        </w:rPr>
        <w:br/>
        <w:t>Der henvises herudover til DKK´s stambogsføringsregler.</w:t>
      </w:r>
    </w:p>
    <w:p w14:paraId="18E26BE3" w14:textId="77777777" w:rsidR="006F20B6" w:rsidRPr="00EE24AE" w:rsidRDefault="006F20B6" w:rsidP="006F20B6">
      <w:pPr>
        <w:pStyle w:val="NormalWeb"/>
        <w:spacing w:line="300" w:lineRule="atLeast"/>
        <w:rPr>
          <w:rFonts w:ascii="Cambria" w:hAnsi="Cambria" w:cs="Helvetica"/>
        </w:rPr>
      </w:pPr>
      <w:r w:rsidRPr="00EE24AE">
        <w:rPr>
          <w:rFonts w:ascii="Cambria" w:hAnsi="Cambria" w:cs="Helvetica"/>
        </w:rPr>
        <w:t>Herudover er der en række avlsanbefalinger som begge forældredyr skal opfylde, hvis afkommet skal have Basis Plus stambog. Racen har følgende avlsanbefalinger:</w:t>
      </w:r>
    </w:p>
    <w:p w14:paraId="41519EA9" w14:textId="77777777" w:rsidR="006F20B6" w:rsidRPr="00EE24AE" w:rsidRDefault="006F20B6" w:rsidP="002416CA">
      <w:pPr>
        <w:pStyle w:val="NormalWeb"/>
        <w:spacing w:line="300" w:lineRule="atLeast"/>
        <w:rPr>
          <w:rFonts w:ascii="Cambria" w:hAnsi="Cambria" w:cs="Helvetica"/>
        </w:rPr>
      </w:pPr>
      <w:r w:rsidRPr="00EE24AE">
        <w:rPr>
          <w:rStyle w:val="Strk"/>
          <w:rFonts w:ascii="Cambria" w:hAnsi="Cambria" w:cs="Helvetica"/>
        </w:rPr>
        <w:t>Avlsanbefalinger for racen:</w:t>
      </w:r>
      <w:r w:rsidRPr="00EE24AE">
        <w:rPr>
          <w:rFonts w:ascii="Cambria" w:hAnsi="Cambria" w:cs="Helvetica"/>
          <w:b/>
          <w:bCs/>
        </w:rPr>
        <w:br/>
      </w:r>
      <w:r w:rsidRPr="00EE24AE">
        <w:rPr>
          <w:rFonts w:ascii="Cambria" w:hAnsi="Cambria" w:cs="Helvetica"/>
        </w:rPr>
        <w:t xml:space="preserve">1. </w:t>
      </w:r>
      <w:r w:rsidR="00EE24AE" w:rsidRPr="00EE24AE">
        <w:rPr>
          <w:rFonts w:ascii="Cambria" w:hAnsi="Cambria"/>
          <w:shd w:val="clear" w:color="auto" w:fill="FFFFFF"/>
        </w:rPr>
        <w:t xml:space="preserve">Begge forældre skal før parring være præmieret på en FCI/DKK anerkendt udstilling med mindst </w:t>
      </w:r>
      <w:proofErr w:type="spellStart"/>
      <w:r w:rsidR="00EE24AE" w:rsidRPr="00EE24AE">
        <w:rPr>
          <w:rFonts w:ascii="Cambria" w:hAnsi="Cambria"/>
          <w:shd w:val="clear" w:color="auto" w:fill="FFFFFF"/>
        </w:rPr>
        <w:t>Very</w:t>
      </w:r>
      <w:proofErr w:type="spellEnd"/>
      <w:r w:rsidR="00EE24AE" w:rsidRPr="00EE24AE">
        <w:rPr>
          <w:rFonts w:ascii="Cambria" w:hAnsi="Cambria"/>
          <w:shd w:val="clear" w:color="auto" w:fill="FFFFFF"/>
        </w:rPr>
        <w:t xml:space="preserve"> Good eller være godkendt på et ”</w:t>
      </w:r>
      <w:proofErr w:type="spellStart"/>
      <w:r w:rsidR="00EE24AE" w:rsidRPr="00EE24AE">
        <w:rPr>
          <w:rFonts w:ascii="Cambria" w:hAnsi="Cambria"/>
          <w:shd w:val="clear" w:color="auto" w:fill="FFFFFF"/>
        </w:rPr>
        <w:t>Fokkershow</w:t>
      </w:r>
      <w:proofErr w:type="spellEnd"/>
      <w:r w:rsidR="00EE24AE" w:rsidRPr="00EE24AE">
        <w:rPr>
          <w:rFonts w:ascii="Cambria" w:hAnsi="Cambria"/>
          <w:shd w:val="clear" w:color="auto" w:fill="FFFFFF"/>
        </w:rPr>
        <w:t xml:space="preserve"> – </w:t>
      </w:r>
      <w:proofErr w:type="spellStart"/>
      <w:r w:rsidR="00EE24AE" w:rsidRPr="00EE24AE">
        <w:rPr>
          <w:rFonts w:ascii="Cambria" w:hAnsi="Cambria"/>
          <w:shd w:val="clear" w:color="auto" w:fill="FFFFFF"/>
        </w:rPr>
        <w:t>Fokgeschiktheid</w:t>
      </w:r>
      <w:proofErr w:type="spellEnd"/>
      <w:r w:rsidR="00EE24AE" w:rsidRPr="00EE24AE">
        <w:rPr>
          <w:rFonts w:ascii="Cambria" w:hAnsi="Cambria"/>
          <w:shd w:val="clear" w:color="auto" w:fill="FFFFFF"/>
        </w:rPr>
        <w:t>”</w:t>
      </w:r>
      <w:r w:rsidR="002416CA" w:rsidRPr="00EE24AE">
        <w:rPr>
          <w:rFonts w:ascii="Cambria" w:hAnsi="Cambria" w:cs="Helvetica"/>
        </w:rPr>
        <w:br/>
      </w:r>
      <w:r w:rsidRPr="00EE24AE">
        <w:rPr>
          <w:rFonts w:ascii="Cambria" w:hAnsi="Cambria" w:cs="Helvetica"/>
        </w:rPr>
        <w:br/>
        <w:t>2. Begge forældredyr skal før parring være HD-fotograferet og have en officiel HD-status registreret i DKK med A, B eller C</w:t>
      </w:r>
      <w:r w:rsidR="002416CA" w:rsidRPr="00EE24AE">
        <w:rPr>
          <w:rFonts w:ascii="Cambria" w:hAnsi="Cambria" w:cs="Helvetica"/>
        </w:rPr>
        <w:br/>
      </w:r>
      <w:r w:rsidRPr="00EE24AE">
        <w:rPr>
          <w:rFonts w:ascii="Cambria" w:hAnsi="Cambria" w:cs="Helvetica"/>
        </w:rPr>
        <w:br/>
        <w:t>3. Begge forældredyr skal før parring være AD-fotograferet og have en officiel AD-status registreret i DKK med status 0 eller 1</w:t>
      </w:r>
    </w:p>
    <w:p w14:paraId="73407FE6" w14:textId="77777777" w:rsidR="002416CA" w:rsidRDefault="002416CA" w:rsidP="002416CA">
      <w:pPr>
        <w:pStyle w:val="NormalWeb"/>
        <w:spacing w:line="300" w:lineRule="atLeast"/>
        <w:rPr>
          <w:rFonts w:ascii="Cambria" w:hAnsi="Cambria" w:cs="Helvetica"/>
          <w:color w:val="333333"/>
        </w:rPr>
      </w:pPr>
    </w:p>
    <w:p w14:paraId="0C7797D7" w14:textId="77777777" w:rsidR="002416CA" w:rsidRPr="00342A7D" w:rsidRDefault="002416CA" w:rsidP="002416CA">
      <w:pPr>
        <w:pStyle w:val="NormalWeb"/>
        <w:spacing w:line="300" w:lineRule="atLeast"/>
        <w:rPr>
          <w:rFonts w:ascii="Cambria" w:hAnsi="Cambria"/>
        </w:rPr>
      </w:pPr>
    </w:p>
    <w:p w14:paraId="6308BB31" w14:textId="77777777" w:rsidR="009A708C" w:rsidRPr="00342A7D" w:rsidRDefault="004820B8" w:rsidP="0045226E">
      <w:pPr>
        <w:rPr>
          <w:rFonts w:ascii="Cambria" w:hAnsi="Cambria"/>
          <w:color w:val="auto"/>
          <w:sz w:val="24"/>
          <w:szCs w:val="24"/>
        </w:rPr>
      </w:pPr>
      <w:r w:rsidRPr="00342A7D">
        <w:rPr>
          <w:rFonts w:ascii="Cambria" w:hAnsi="Cambria"/>
          <w:color w:val="auto"/>
          <w:sz w:val="24"/>
          <w:szCs w:val="24"/>
        </w:rPr>
        <w:lastRenderedPageBreak/>
        <w:t xml:space="preserve">Udover DKK’s krav, har </w:t>
      </w:r>
      <w:r w:rsidR="006F20B6" w:rsidRPr="00342A7D">
        <w:rPr>
          <w:rFonts w:ascii="Cambria" w:hAnsi="Cambria"/>
          <w:color w:val="auto"/>
          <w:sz w:val="24"/>
          <w:szCs w:val="24"/>
        </w:rPr>
        <w:t xml:space="preserve">Dansk Stabyhoun Klub </w:t>
      </w:r>
      <w:r w:rsidRPr="00342A7D">
        <w:rPr>
          <w:rFonts w:ascii="Cambria" w:hAnsi="Cambria"/>
          <w:color w:val="auto"/>
          <w:sz w:val="24"/>
          <w:szCs w:val="24"/>
        </w:rPr>
        <w:t>en række yderligere anbefalinger i forhold til avl. Klubben til</w:t>
      </w:r>
      <w:r w:rsidR="006F20B6" w:rsidRPr="00342A7D">
        <w:rPr>
          <w:rFonts w:ascii="Cambria" w:hAnsi="Cambria"/>
          <w:color w:val="auto"/>
          <w:sz w:val="24"/>
          <w:szCs w:val="24"/>
        </w:rPr>
        <w:t xml:space="preserve">byder </w:t>
      </w:r>
      <w:r w:rsidRPr="00342A7D">
        <w:rPr>
          <w:rFonts w:ascii="Cambria" w:hAnsi="Cambria"/>
          <w:color w:val="auto"/>
          <w:sz w:val="24"/>
          <w:szCs w:val="24"/>
        </w:rPr>
        <w:t xml:space="preserve">også </w:t>
      </w:r>
      <w:r w:rsidR="006F20B6" w:rsidRPr="00342A7D">
        <w:rPr>
          <w:rFonts w:ascii="Cambria" w:hAnsi="Cambria"/>
          <w:color w:val="auto"/>
          <w:sz w:val="24"/>
          <w:szCs w:val="24"/>
        </w:rPr>
        <w:t xml:space="preserve">hjælp til opdrættere </w:t>
      </w:r>
      <w:r w:rsidRPr="00342A7D">
        <w:rPr>
          <w:rFonts w:ascii="Cambria" w:hAnsi="Cambria"/>
          <w:color w:val="auto"/>
          <w:sz w:val="24"/>
          <w:szCs w:val="24"/>
        </w:rPr>
        <w:t>vedrørende valg af avlspartner</w:t>
      </w:r>
      <w:r w:rsidR="000B58A0">
        <w:rPr>
          <w:rFonts w:ascii="Cambria" w:hAnsi="Cambria"/>
          <w:color w:val="auto"/>
          <w:sz w:val="24"/>
          <w:szCs w:val="24"/>
        </w:rPr>
        <w:t>.</w:t>
      </w:r>
    </w:p>
    <w:p w14:paraId="61022775" w14:textId="77777777" w:rsidR="0045226E" w:rsidRPr="00342A7D" w:rsidRDefault="0045226E" w:rsidP="0045226E">
      <w:pPr>
        <w:rPr>
          <w:rFonts w:ascii="Cambria" w:eastAsia="Times New Roman" w:hAnsi="Cambria" w:cs="Arial"/>
          <w:color w:val="auto"/>
          <w:sz w:val="24"/>
          <w:szCs w:val="24"/>
        </w:rPr>
      </w:pPr>
      <w:r w:rsidRPr="00342A7D">
        <w:rPr>
          <w:rFonts w:ascii="Cambria" w:hAnsi="Cambria"/>
          <w:color w:val="auto"/>
          <w:sz w:val="24"/>
          <w:szCs w:val="24"/>
        </w:rPr>
        <w:t xml:space="preserve">Hvis opdrætteren ønsker at benytte sig af klubbens avlsvejledning, skal opdrætteren være medlem af klubben. </w:t>
      </w:r>
      <w:r w:rsidRPr="00342A7D">
        <w:rPr>
          <w:rFonts w:ascii="Cambria" w:eastAsia="Times New Roman" w:hAnsi="Cambria" w:cs="Arial"/>
          <w:color w:val="auto"/>
          <w:sz w:val="24"/>
          <w:szCs w:val="24"/>
        </w:rPr>
        <w:t xml:space="preserve">Klubbens </w:t>
      </w:r>
      <w:r w:rsidR="007A5A9C" w:rsidRPr="00342A7D">
        <w:rPr>
          <w:rFonts w:ascii="Cambria" w:eastAsia="Times New Roman" w:hAnsi="Cambria" w:cs="Arial"/>
          <w:color w:val="auto"/>
          <w:sz w:val="24"/>
          <w:szCs w:val="24"/>
        </w:rPr>
        <w:t xml:space="preserve">avlsvejledning </w:t>
      </w:r>
      <w:r w:rsidRPr="00342A7D">
        <w:rPr>
          <w:rFonts w:ascii="Cambria" w:eastAsia="Times New Roman" w:hAnsi="Cambria" w:cs="Arial"/>
          <w:color w:val="auto"/>
          <w:sz w:val="24"/>
          <w:szCs w:val="24"/>
        </w:rPr>
        <w:t>oplyser og vejleder om avl</w:t>
      </w:r>
      <w:r w:rsidR="007A5A9C" w:rsidRPr="00342A7D">
        <w:rPr>
          <w:rFonts w:ascii="Cambria" w:eastAsia="Times New Roman" w:hAnsi="Cambria" w:cs="Arial"/>
          <w:color w:val="auto"/>
          <w:sz w:val="24"/>
          <w:szCs w:val="24"/>
        </w:rPr>
        <w:t>,</w:t>
      </w:r>
      <w:r w:rsidRPr="00342A7D">
        <w:rPr>
          <w:rFonts w:ascii="Cambria" w:eastAsia="Times New Roman" w:hAnsi="Cambria" w:cs="Arial"/>
          <w:color w:val="auto"/>
          <w:sz w:val="24"/>
          <w:szCs w:val="24"/>
        </w:rPr>
        <w:t xml:space="preserve"> samt valg af avlspartner med henblik på forbedring og styrkelse af racens alsidige egenskaber. Klubbens vejledning er forpligtet til at følge fagfolks anbefalinger om avl i små populationer</w:t>
      </w:r>
      <w:r w:rsidR="007A5A9C" w:rsidRPr="00342A7D">
        <w:rPr>
          <w:rFonts w:ascii="Cambria" w:eastAsia="Times New Roman" w:hAnsi="Cambria" w:cs="Arial"/>
          <w:color w:val="auto"/>
          <w:sz w:val="24"/>
          <w:szCs w:val="24"/>
        </w:rPr>
        <w:t>.</w:t>
      </w:r>
    </w:p>
    <w:p w14:paraId="2AB0997C" w14:textId="77777777" w:rsidR="003562AB" w:rsidRDefault="003562AB" w:rsidP="003562AB">
      <w:pPr>
        <w:rPr>
          <w:rFonts w:ascii="Cambria" w:hAnsi="Cambria"/>
          <w:color w:val="auto"/>
          <w:sz w:val="24"/>
          <w:szCs w:val="24"/>
        </w:rPr>
      </w:pPr>
    </w:p>
    <w:p w14:paraId="53FCE5B0" w14:textId="77777777" w:rsidR="006F20B6" w:rsidRPr="00B150A3" w:rsidRDefault="006F20B6" w:rsidP="0045226E">
      <w:pPr>
        <w:rPr>
          <w:rFonts w:ascii="Cambria" w:hAnsi="Cambria"/>
          <w:b/>
          <w:color w:val="auto"/>
          <w:sz w:val="24"/>
          <w:szCs w:val="24"/>
        </w:rPr>
      </w:pPr>
      <w:proofErr w:type="spellStart"/>
      <w:r w:rsidRPr="00B150A3">
        <w:rPr>
          <w:rFonts w:ascii="Cambria" w:hAnsi="Cambria"/>
          <w:b/>
          <w:color w:val="auto"/>
          <w:sz w:val="24"/>
          <w:szCs w:val="24"/>
        </w:rPr>
        <w:t>DASK’s</w:t>
      </w:r>
      <w:proofErr w:type="spellEnd"/>
      <w:r w:rsidRPr="00B150A3">
        <w:rPr>
          <w:rFonts w:ascii="Cambria" w:hAnsi="Cambria"/>
          <w:b/>
          <w:color w:val="auto"/>
          <w:sz w:val="24"/>
          <w:szCs w:val="24"/>
        </w:rPr>
        <w:t xml:space="preserve"> etiske anbefalinger for avl:</w:t>
      </w:r>
    </w:p>
    <w:p w14:paraId="28048142" w14:textId="77777777" w:rsidR="006F20B6" w:rsidRPr="00342A7D" w:rsidRDefault="0045226E" w:rsidP="0045226E">
      <w:pPr>
        <w:rPr>
          <w:rFonts w:ascii="Cambria" w:hAnsi="Cambria"/>
          <w:color w:val="auto"/>
          <w:sz w:val="24"/>
          <w:szCs w:val="24"/>
        </w:rPr>
      </w:pPr>
      <w:r w:rsidRPr="00342A7D">
        <w:rPr>
          <w:rFonts w:ascii="Cambria" w:hAnsi="Cambria"/>
          <w:color w:val="auto"/>
          <w:sz w:val="24"/>
          <w:szCs w:val="24"/>
        </w:rPr>
        <w:t>Tæver: Det anbefales</w:t>
      </w:r>
      <w:r w:rsidR="007A5A9C" w:rsidRPr="00342A7D">
        <w:rPr>
          <w:rFonts w:ascii="Cambria" w:hAnsi="Cambria"/>
          <w:color w:val="auto"/>
          <w:sz w:val="24"/>
          <w:szCs w:val="24"/>
        </w:rPr>
        <w:t>,</w:t>
      </w:r>
      <w:r w:rsidRPr="00342A7D">
        <w:rPr>
          <w:rFonts w:ascii="Cambria" w:hAnsi="Cambria"/>
          <w:color w:val="auto"/>
          <w:sz w:val="24"/>
          <w:szCs w:val="24"/>
        </w:rPr>
        <w:t xml:space="preserve"> at tæven såvel som hanhund er 22 måneder eller ældre ved første parring. Tæven kan ikke parres efter den dag, hun er fyldt 96 måneder (8 år).</w:t>
      </w:r>
    </w:p>
    <w:p w14:paraId="4FDF7F2B" w14:textId="77777777" w:rsidR="006F20B6" w:rsidRPr="00342A7D" w:rsidRDefault="0045226E" w:rsidP="0045226E">
      <w:pPr>
        <w:rPr>
          <w:rFonts w:ascii="Cambria" w:hAnsi="Cambria"/>
          <w:color w:val="auto"/>
          <w:sz w:val="24"/>
          <w:szCs w:val="24"/>
        </w:rPr>
      </w:pPr>
      <w:r w:rsidRPr="00342A7D">
        <w:rPr>
          <w:rFonts w:ascii="Cambria" w:hAnsi="Cambria"/>
          <w:color w:val="auto"/>
          <w:sz w:val="24"/>
          <w:szCs w:val="24"/>
        </w:rPr>
        <w:t>En tæve skal kunne føde sine hvalpe ved naturlige forløb. Hvis fødslen af hvalpe har forløbet ved kejsersnit 2 gange</w:t>
      </w:r>
      <w:r w:rsidR="00924685" w:rsidRPr="00342A7D">
        <w:rPr>
          <w:rFonts w:ascii="Cambria" w:hAnsi="Cambria"/>
          <w:color w:val="auto"/>
          <w:sz w:val="24"/>
          <w:szCs w:val="24"/>
        </w:rPr>
        <w:t>,</w:t>
      </w:r>
      <w:r w:rsidRPr="00342A7D">
        <w:rPr>
          <w:rFonts w:ascii="Cambria" w:hAnsi="Cambria"/>
          <w:color w:val="auto"/>
          <w:sz w:val="24"/>
          <w:szCs w:val="24"/>
        </w:rPr>
        <w:t xml:space="preserve"> anbefales det, at tæven ikke længere bruges i avl.</w:t>
      </w:r>
    </w:p>
    <w:p w14:paraId="4C1E6552" w14:textId="77777777" w:rsidR="0045226E" w:rsidRPr="00342A7D" w:rsidRDefault="0045226E" w:rsidP="0045226E">
      <w:pPr>
        <w:rPr>
          <w:rFonts w:ascii="Cambria" w:hAnsi="Cambria"/>
          <w:color w:val="auto"/>
          <w:sz w:val="24"/>
          <w:szCs w:val="24"/>
        </w:rPr>
      </w:pPr>
      <w:r w:rsidRPr="00342A7D">
        <w:rPr>
          <w:rFonts w:ascii="Cambria" w:hAnsi="Cambria"/>
          <w:color w:val="auto"/>
          <w:sz w:val="24"/>
          <w:szCs w:val="24"/>
        </w:rPr>
        <w:t>Det anbefales, at en tæve ikke producere</w:t>
      </w:r>
      <w:r w:rsidR="006F20B6" w:rsidRPr="00342A7D">
        <w:rPr>
          <w:rFonts w:ascii="Cambria" w:hAnsi="Cambria"/>
          <w:color w:val="auto"/>
          <w:sz w:val="24"/>
          <w:szCs w:val="24"/>
        </w:rPr>
        <w:t>r</w:t>
      </w:r>
      <w:r w:rsidRPr="00342A7D">
        <w:rPr>
          <w:rFonts w:ascii="Cambria" w:hAnsi="Cambria"/>
          <w:color w:val="auto"/>
          <w:sz w:val="24"/>
          <w:szCs w:val="24"/>
        </w:rPr>
        <w:t xml:space="preserve"> mere end to kuld i en 24 måneder</w:t>
      </w:r>
      <w:r w:rsidR="006F20B6" w:rsidRPr="00342A7D">
        <w:rPr>
          <w:rFonts w:ascii="Cambria" w:hAnsi="Cambria"/>
          <w:color w:val="auto"/>
          <w:sz w:val="24"/>
          <w:szCs w:val="24"/>
        </w:rPr>
        <w:t>s</w:t>
      </w:r>
      <w:r w:rsidRPr="00342A7D">
        <w:rPr>
          <w:rFonts w:ascii="Cambria" w:hAnsi="Cambria"/>
          <w:color w:val="auto"/>
          <w:sz w:val="24"/>
          <w:szCs w:val="24"/>
        </w:rPr>
        <w:t xml:space="preserve"> periode, forstået på den måde at</w:t>
      </w:r>
      <w:r w:rsidR="00532158" w:rsidRPr="00342A7D">
        <w:rPr>
          <w:rFonts w:ascii="Cambria" w:hAnsi="Cambria"/>
          <w:color w:val="auto"/>
          <w:sz w:val="24"/>
          <w:szCs w:val="24"/>
        </w:rPr>
        <w:t xml:space="preserve"> tiden mellem den sidste fødselsdato</w:t>
      </w:r>
      <w:r w:rsidRPr="00342A7D">
        <w:rPr>
          <w:rFonts w:ascii="Cambria" w:hAnsi="Cambria"/>
          <w:color w:val="auto"/>
          <w:sz w:val="24"/>
          <w:szCs w:val="24"/>
        </w:rPr>
        <w:t xml:space="preserve"> og den næste avl skal være på mindst otte måneder. En tæve bør ikke have mere end fem kuld i sin levetid.</w:t>
      </w:r>
    </w:p>
    <w:p w14:paraId="4521C651" w14:textId="77777777" w:rsidR="0045226E" w:rsidRPr="00342A7D" w:rsidRDefault="0045226E" w:rsidP="0045226E">
      <w:pPr>
        <w:rPr>
          <w:rFonts w:ascii="Cambria" w:hAnsi="Cambria"/>
          <w:color w:val="auto"/>
          <w:sz w:val="24"/>
          <w:szCs w:val="24"/>
        </w:rPr>
      </w:pPr>
      <w:r w:rsidRPr="00342A7D">
        <w:rPr>
          <w:rFonts w:ascii="Cambria" w:hAnsi="Cambria"/>
          <w:color w:val="auto"/>
          <w:sz w:val="24"/>
          <w:szCs w:val="24"/>
        </w:rPr>
        <w:t xml:space="preserve">Det påhviler ejeren af tæven at rette henvendelse om anvisning af </w:t>
      </w:r>
      <w:r w:rsidR="00924685" w:rsidRPr="00342A7D">
        <w:rPr>
          <w:rFonts w:ascii="Cambria" w:hAnsi="Cambria"/>
          <w:color w:val="auto"/>
          <w:sz w:val="24"/>
          <w:szCs w:val="24"/>
        </w:rPr>
        <w:t xml:space="preserve">en </w:t>
      </w:r>
      <w:r w:rsidRPr="00342A7D">
        <w:rPr>
          <w:rFonts w:ascii="Cambria" w:hAnsi="Cambria"/>
          <w:color w:val="auto"/>
          <w:sz w:val="24"/>
          <w:szCs w:val="24"/>
        </w:rPr>
        <w:t xml:space="preserve">hanhund i så god tid som muligt før tævens løbetid. </w:t>
      </w:r>
    </w:p>
    <w:p w14:paraId="3BC1EEDD" w14:textId="77777777" w:rsidR="0045226E" w:rsidRPr="00342A7D" w:rsidRDefault="0045226E" w:rsidP="0045226E">
      <w:pPr>
        <w:rPr>
          <w:rFonts w:ascii="Cambria" w:hAnsi="Cambria"/>
          <w:color w:val="auto"/>
          <w:sz w:val="24"/>
          <w:szCs w:val="24"/>
        </w:rPr>
      </w:pPr>
      <w:r w:rsidRPr="00B150A3">
        <w:rPr>
          <w:rFonts w:ascii="Cambria" w:hAnsi="Cambria"/>
          <w:color w:val="auto"/>
          <w:sz w:val="24"/>
          <w:szCs w:val="24"/>
        </w:rPr>
        <w:t xml:space="preserve">Hanhunde: Antallet af en hanhunds kuld reguleres ud fra matadoravlsgrænsen for racen. </w:t>
      </w:r>
      <w:r w:rsidR="006F20B6" w:rsidRPr="00B150A3">
        <w:rPr>
          <w:rFonts w:ascii="Cambria" w:hAnsi="Cambria"/>
          <w:color w:val="auto"/>
          <w:sz w:val="24"/>
          <w:szCs w:val="24"/>
        </w:rPr>
        <w:t>Matadoravlsgrænsen fremgår af DKK’s database hundeweb og beregnes som 25</w:t>
      </w:r>
      <w:r w:rsidR="00585821" w:rsidRPr="00B150A3">
        <w:rPr>
          <w:rFonts w:ascii="Cambria" w:hAnsi="Cambria"/>
          <w:color w:val="auto"/>
          <w:sz w:val="24"/>
          <w:szCs w:val="24"/>
        </w:rPr>
        <w:t xml:space="preserve"> </w:t>
      </w:r>
      <w:r w:rsidR="006F20B6" w:rsidRPr="00B150A3">
        <w:rPr>
          <w:rFonts w:ascii="Cambria" w:hAnsi="Cambria"/>
          <w:color w:val="auto"/>
          <w:sz w:val="24"/>
          <w:szCs w:val="24"/>
        </w:rPr>
        <w:t xml:space="preserve">% af det gennemsnitlige årlige registreringstal. </w:t>
      </w:r>
      <w:r w:rsidRPr="00B150A3">
        <w:rPr>
          <w:rFonts w:ascii="Cambria" w:hAnsi="Cambria"/>
          <w:color w:val="auto"/>
          <w:sz w:val="24"/>
          <w:szCs w:val="24"/>
        </w:rPr>
        <w:t>Ved brug af en udenlandsk hanhund skal denne være avlskåret i det pågældende land eller på en international udstilling. En hanhund kan som udgangspunkt</w:t>
      </w:r>
      <w:r w:rsidR="00532158" w:rsidRPr="00B150A3">
        <w:rPr>
          <w:rFonts w:ascii="Cambria" w:hAnsi="Cambria"/>
          <w:color w:val="auto"/>
          <w:sz w:val="24"/>
          <w:szCs w:val="24"/>
        </w:rPr>
        <w:t xml:space="preserve"> bruges i avl tre gange.</w:t>
      </w:r>
      <w:r w:rsidR="00532158" w:rsidRPr="00342A7D">
        <w:rPr>
          <w:rFonts w:ascii="Cambria" w:hAnsi="Cambria"/>
          <w:color w:val="auto"/>
          <w:sz w:val="24"/>
          <w:szCs w:val="24"/>
        </w:rPr>
        <w:t xml:space="preserve"> </w:t>
      </w:r>
    </w:p>
    <w:p w14:paraId="19F55B2C" w14:textId="77777777" w:rsidR="0045226E" w:rsidRPr="00342A7D" w:rsidRDefault="0045226E" w:rsidP="0045226E">
      <w:pPr>
        <w:rPr>
          <w:rFonts w:ascii="Cambria" w:hAnsi="Cambria"/>
          <w:color w:val="auto"/>
          <w:sz w:val="24"/>
          <w:szCs w:val="24"/>
        </w:rPr>
      </w:pPr>
      <w:r w:rsidRPr="00342A7D">
        <w:rPr>
          <w:rFonts w:ascii="Cambria" w:hAnsi="Cambria"/>
          <w:color w:val="auto"/>
          <w:sz w:val="24"/>
          <w:szCs w:val="24"/>
        </w:rPr>
        <w:t>Det anbefales</w:t>
      </w:r>
      <w:r w:rsidR="00532158" w:rsidRPr="00342A7D">
        <w:rPr>
          <w:rFonts w:ascii="Cambria" w:hAnsi="Cambria"/>
          <w:color w:val="auto"/>
          <w:sz w:val="24"/>
          <w:szCs w:val="24"/>
        </w:rPr>
        <w:t>, at opdrætteren giver ormekur</w:t>
      </w:r>
      <w:r w:rsidRPr="00342A7D">
        <w:rPr>
          <w:rFonts w:ascii="Cambria" w:hAnsi="Cambria"/>
          <w:color w:val="auto"/>
          <w:sz w:val="24"/>
          <w:szCs w:val="24"/>
        </w:rPr>
        <w:t xml:space="preserve"> og vaccinere</w:t>
      </w:r>
      <w:r w:rsidR="006F20B6" w:rsidRPr="00342A7D">
        <w:rPr>
          <w:rFonts w:ascii="Cambria" w:hAnsi="Cambria"/>
          <w:color w:val="auto"/>
          <w:sz w:val="24"/>
          <w:szCs w:val="24"/>
        </w:rPr>
        <w:t>r</w:t>
      </w:r>
      <w:r w:rsidRPr="00342A7D">
        <w:rPr>
          <w:rFonts w:ascii="Cambria" w:hAnsi="Cambria"/>
          <w:color w:val="auto"/>
          <w:sz w:val="24"/>
          <w:szCs w:val="24"/>
        </w:rPr>
        <w:t xml:space="preserve"> hvalpene i henhold til normal</w:t>
      </w:r>
      <w:r w:rsidR="006F20B6" w:rsidRPr="00342A7D">
        <w:rPr>
          <w:rFonts w:ascii="Cambria" w:hAnsi="Cambria"/>
          <w:color w:val="auto"/>
          <w:sz w:val="24"/>
          <w:szCs w:val="24"/>
        </w:rPr>
        <w:t>e</w:t>
      </w:r>
      <w:r w:rsidRPr="00342A7D">
        <w:rPr>
          <w:rFonts w:ascii="Cambria" w:hAnsi="Cambria"/>
          <w:color w:val="auto"/>
          <w:sz w:val="24"/>
          <w:szCs w:val="24"/>
        </w:rPr>
        <w:t xml:space="preserve"> veterinære </w:t>
      </w:r>
      <w:r w:rsidR="000B58A0">
        <w:rPr>
          <w:rFonts w:ascii="Cambria" w:hAnsi="Cambria"/>
          <w:color w:val="auto"/>
          <w:sz w:val="24"/>
          <w:szCs w:val="24"/>
        </w:rPr>
        <w:t>anbefalinger</w:t>
      </w:r>
      <w:r w:rsidRPr="00342A7D">
        <w:rPr>
          <w:rFonts w:ascii="Cambria" w:hAnsi="Cambria"/>
          <w:color w:val="auto"/>
          <w:sz w:val="24"/>
          <w:szCs w:val="24"/>
        </w:rPr>
        <w:t>.</w:t>
      </w:r>
    </w:p>
    <w:p w14:paraId="74B75403" w14:textId="77777777" w:rsidR="0045226E" w:rsidRPr="00342A7D" w:rsidRDefault="0045226E" w:rsidP="0045226E">
      <w:pPr>
        <w:rPr>
          <w:rFonts w:ascii="Cambria" w:hAnsi="Cambria"/>
          <w:sz w:val="24"/>
          <w:szCs w:val="24"/>
        </w:rPr>
      </w:pPr>
      <w:r w:rsidRPr="00342A7D">
        <w:rPr>
          <w:rFonts w:ascii="Cambria" w:hAnsi="Cambria"/>
          <w:sz w:val="24"/>
          <w:szCs w:val="24"/>
        </w:rPr>
        <w:t>Opdrætteren påtager sig det fulde ansvar for avl og hvalpe. DASK påtager sig intet ansvar med hensyn til hvalpene eller opdrætteren, selv om opdrætteren følger alle bestemmelser i disse regler.</w:t>
      </w:r>
    </w:p>
    <w:p w14:paraId="381EFDA9" w14:textId="77777777" w:rsidR="0045226E" w:rsidRPr="00342A7D" w:rsidRDefault="0045226E" w:rsidP="0045226E">
      <w:pPr>
        <w:rPr>
          <w:rFonts w:ascii="Cambria" w:hAnsi="Cambria"/>
          <w:color w:val="auto"/>
          <w:sz w:val="24"/>
          <w:szCs w:val="24"/>
        </w:rPr>
      </w:pPr>
      <w:r w:rsidRPr="00342A7D">
        <w:rPr>
          <w:rFonts w:ascii="Cambria" w:hAnsi="Cambria"/>
          <w:color w:val="auto"/>
          <w:sz w:val="24"/>
          <w:szCs w:val="24"/>
        </w:rPr>
        <w:t>Opdrætteren skal</w:t>
      </w:r>
      <w:r w:rsidR="00924685" w:rsidRPr="00342A7D">
        <w:rPr>
          <w:rFonts w:ascii="Cambria" w:hAnsi="Cambria"/>
          <w:color w:val="auto"/>
          <w:sz w:val="24"/>
          <w:szCs w:val="24"/>
        </w:rPr>
        <w:t xml:space="preserve"> </w:t>
      </w:r>
      <w:r w:rsidRPr="00342A7D">
        <w:rPr>
          <w:rFonts w:ascii="Cambria" w:hAnsi="Cambria"/>
          <w:color w:val="auto"/>
          <w:sz w:val="24"/>
          <w:szCs w:val="24"/>
        </w:rPr>
        <w:t>indsende ansøgning om parring seks måne</w:t>
      </w:r>
      <w:r w:rsidR="0020322C" w:rsidRPr="00342A7D">
        <w:rPr>
          <w:rFonts w:ascii="Cambria" w:hAnsi="Cambria"/>
          <w:color w:val="auto"/>
          <w:sz w:val="24"/>
          <w:szCs w:val="24"/>
        </w:rPr>
        <w:t xml:space="preserve">der før den forventede parring, hvis der ønskes klubbens avlsvejledning. </w:t>
      </w:r>
      <w:r w:rsidR="00C25A18" w:rsidRPr="00342A7D">
        <w:rPr>
          <w:rFonts w:ascii="Cambria" w:hAnsi="Cambria"/>
          <w:color w:val="auto"/>
          <w:sz w:val="24"/>
          <w:szCs w:val="24"/>
        </w:rPr>
        <w:t xml:space="preserve">Dette kan gøres ved at udfylde </w:t>
      </w:r>
      <w:r w:rsidR="003217FE">
        <w:rPr>
          <w:rFonts w:ascii="Cambria" w:hAnsi="Cambria"/>
          <w:color w:val="auto"/>
          <w:sz w:val="24"/>
          <w:szCs w:val="24"/>
        </w:rPr>
        <w:t>p</w:t>
      </w:r>
      <w:r w:rsidR="00C25A18" w:rsidRPr="00342A7D">
        <w:rPr>
          <w:rFonts w:ascii="Cambria" w:hAnsi="Cambria"/>
          <w:color w:val="auto"/>
          <w:sz w:val="24"/>
          <w:szCs w:val="24"/>
        </w:rPr>
        <w:t>arringsanmodnings</w:t>
      </w:r>
      <w:r w:rsidR="003217FE">
        <w:rPr>
          <w:rFonts w:ascii="Cambria" w:hAnsi="Cambria"/>
          <w:color w:val="auto"/>
          <w:sz w:val="24"/>
          <w:szCs w:val="24"/>
        </w:rPr>
        <w:t>-</w:t>
      </w:r>
      <w:r w:rsidR="00C25A18" w:rsidRPr="00342A7D">
        <w:rPr>
          <w:rFonts w:ascii="Cambria" w:hAnsi="Cambria"/>
          <w:color w:val="auto"/>
          <w:sz w:val="24"/>
          <w:szCs w:val="24"/>
        </w:rPr>
        <w:t xml:space="preserve">blanketten på klubbens hjemmeside. </w:t>
      </w:r>
      <w:r w:rsidRPr="00342A7D">
        <w:rPr>
          <w:rFonts w:ascii="Cambria" w:hAnsi="Cambria"/>
          <w:color w:val="auto"/>
          <w:sz w:val="24"/>
          <w:szCs w:val="24"/>
        </w:rPr>
        <w:t>Alle eksteriør</w:t>
      </w:r>
      <w:r w:rsidR="000B58A0">
        <w:rPr>
          <w:rFonts w:ascii="Cambria" w:hAnsi="Cambria"/>
          <w:color w:val="auto"/>
          <w:sz w:val="24"/>
          <w:szCs w:val="24"/>
        </w:rPr>
        <w:t>-</w:t>
      </w:r>
      <w:r w:rsidRPr="00342A7D">
        <w:rPr>
          <w:rFonts w:ascii="Cambria" w:hAnsi="Cambria"/>
          <w:color w:val="auto"/>
          <w:sz w:val="24"/>
          <w:szCs w:val="24"/>
        </w:rPr>
        <w:t xml:space="preserve"> og sundhedsmæssige krav skal på ansøgningstidspunktet være opfyldt</w:t>
      </w:r>
      <w:r w:rsidR="00875CF2" w:rsidRPr="00342A7D">
        <w:rPr>
          <w:rFonts w:ascii="Cambria" w:hAnsi="Cambria"/>
          <w:color w:val="auto"/>
          <w:sz w:val="24"/>
          <w:szCs w:val="24"/>
        </w:rPr>
        <w:t>,</w:t>
      </w:r>
      <w:r w:rsidRPr="00342A7D">
        <w:rPr>
          <w:rFonts w:ascii="Cambria" w:hAnsi="Cambria"/>
          <w:color w:val="auto"/>
          <w:sz w:val="24"/>
          <w:szCs w:val="24"/>
        </w:rPr>
        <w:t xml:space="preserve"> og ansøgningen skal indeholde: </w:t>
      </w:r>
      <w:r w:rsidR="000B58A0">
        <w:rPr>
          <w:rFonts w:ascii="Cambria" w:hAnsi="Cambria"/>
          <w:color w:val="auto"/>
          <w:sz w:val="24"/>
          <w:szCs w:val="24"/>
        </w:rPr>
        <w:br/>
      </w:r>
      <w:r w:rsidRPr="00342A7D">
        <w:rPr>
          <w:rFonts w:ascii="Cambria" w:hAnsi="Cambria"/>
          <w:color w:val="auto"/>
          <w:sz w:val="24"/>
          <w:szCs w:val="24"/>
        </w:rPr>
        <w:t xml:space="preserve">a. </w:t>
      </w:r>
      <w:r w:rsidR="000B58A0">
        <w:rPr>
          <w:rFonts w:ascii="Cambria" w:hAnsi="Cambria"/>
          <w:color w:val="auto"/>
          <w:sz w:val="24"/>
          <w:szCs w:val="24"/>
        </w:rPr>
        <w:t>Tævens stambogs nr.</w:t>
      </w:r>
      <w:r w:rsidR="000B58A0">
        <w:rPr>
          <w:rFonts w:ascii="Cambria" w:hAnsi="Cambria"/>
          <w:color w:val="auto"/>
          <w:sz w:val="24"/>
          <w:szCs w:val="24"/>
        </w:rPr>
        <w:br/>
        <w:t>b. F</w:t>
      </w:r>
      <w:r w:rsidRPr="00342A7D">
        <w:rPr>
          <w:rFonts w:ascii="Cambria" w:hAnsi="Cambria"/>
          <w:color w:val="auto"/>
          <w:sz w:val="24"/>
          <w:szCs w:val="24"/>
        </w:rPr>
        <w:t xml:space="preserve">orventet </w:t>
      </w:r>
      <w:r w:rsidR="000B58A0">
        <w:rPr>
          <w:rFonts w:ascii="Cambria" w:hAnsi="Cambria"/>
          <w:color w:val="auto"/>
          <w:sz w:val="24"/>
          <w:szCs w:val="24"/>
        </w:rPr>
        <w:t>tidspunkt for løbetid</w:t>
      </w:r>
      <w:r w:rsidR="000B58A0">
        <w:rPr>
          <w:rFonts w:ascii="Cambria" w:hAnsi="Cambria"/>
          <w:color w:val="auto"/>
          <w:sz w:val="24"/>
          <w:szCs w:val="24"/>
        </w:rPr>
        <w:br/>
        <w:t>c. E</w:t>
      </w:r>
      <w:r w:rsidRPr="00342A7D">
        <w:rPr>
          <w:rFonts w:ascii="Cambria" w:hAnsi="Cambria"/>
          <w:color w:val="auto"/>
          <w:sz w:val="24"/>
          <w:szCs w:val="24"/>
        </w:rPr>
        <w:t>vt. ønske om navngiven hanhund</w:t>
      </w:r>
      <w:r w:rsidR="000B58A0">
        <w:rPr>
          <w:rFonts w:ascii="Cambria" w:hAnsi="Cambria"/>
          <w:color w:val="auto"/>
          <w:sz w:val="24"/>
          <w:szCs w:val="24"/>
        </w:rPr>
        <w:br/>
      </w:r>
      <w:r w:rsidRPr="00342A7D">
        <w:rPr>
          <w:rFonts w:ascii="Cambria" w:hAnsi="Cambria"/>
          <w:color w:val="auto"/>
          <w:sz w:val="24"/>
          <w:szCs w:val="24"/>
        </w:rPr>
        <w:t>d. I tilfælde af at der ønskes udenlandsk hanhund (ikke hollandsk), skal der fremlægges kopi af stamtavle, udstillingsresultater og HD- og AD attester. Såfremt DASK skal være behjælpelig med at finde en egnet hanhund</w:t>
      </w:r>
      <w:r w:rsidR="00875CF2" w:rsidRPr="00342A7D">
        <w:rPr>
          <w:rFonts w:ascii="Cambria" w:hAnsi="Cambria"/>
          <w:color w:val="auto"/>
          <w:sz w:val="24"/>
          <w:szCs w:val="24"/>
        </w:rPr>
        <w:t>,</w:t>
      </w:r>
      <w:r w:rsidRPr="00342A7D">
        <w:rPr>
          <w:rFonts w:ascii="Cambria" w:hAnsi="Cambria"/>
          <w:color w:val="auto"/>
          <w:sz w:val="24"/>
          <w:szCs w:val="24"/>
        </w:rPr>
        <w:t xml:space="preserve"> anbefales desuden, at der indsendes en beskrivelse af tævens svage og stærke sider så vel eksteriørmæssigt, </w:t>
      </w:r>
      <w:r w:rsidR="00875CF2" w:rsidRPr="00342A7D">
        <w:rPr>
          <w:rFonts w:ascii="Cambria" w:hAnsi="Cambria"/>
          <w:color w:val="auto"/>
          <w:sz w:val="24"/>
          <w:szCs w:val="24"/>
        </w:rPr>
        <w:t xml:space="preserve">som </w:t>
      </w:r>
      <w:r w:rsidRPr="00342A7D">
        <w:rPr>
          <w:rFonts w:ascii="Cambria" w:hAnsi="Cambria"/>
          <w:color w:val="auto"/>
          <w:sz w:val="24"/>
          <w:szCs w:val="24"/>
        </w:rPr>
        <w:t>i forhold til arbejdsevne og temperament.</w:t>
      </w:r>
    </w:p>
    <w:p w14:paraId="17F61EEE" w14:textId="77777777" w:rsidR="0045226E" w:rsidRPr="00342A7D" w:rsidRDefault="00937C7B" w:rsidP="0045226E">
      <w:pPr>
        <w:rPr>
          <w:rFonts w:ascii="Cambria" w:hAnsi="Cambria"/>
          <w:color w:val="auto"/>
          <w:sz w:val="24"/>
          <w:szCs w:val="24"/>
        </w:rPr>
      </w:pPr>
      <w:r w:rsidRPr="00342A7D">
        <w:rPr>
          <w:rFonts w:ascii="Cambria" w:hAnsi="Cambria"/>
          <w:color w:val="auto"/>
          <w:sz w:val="24"/>
          <w:szCs w:val="24"/>
        </w:rPr>
        <w:lastRenderedPageBreak/>
        <w:t>Ansøgningen behandles af klubbens avlsudvalg der så vidt muligt vil anvise mindst to egnede hanhund</w:t>
      </w:r>
      <w:r w:rsidR="00585821" w:rsidRPr="00342A7D">
        <w:rPr>
          <w:rFonts w:ascii="Cambria" w:hAnsi="Cambria"/>
          <w:color w:val="auto"/>
          <w:sz w:val="24"/>
          <w:szCs w:val="24"/>
        </w:rPr>
        <w:t>e</w:t>
      </w:r>
      <w:r w:rsidRPr="00342A7D">
        <w:rPr>
          <w:rFonts w:ascii="Cambria" w:hAnsi="Cambria"/>
          <w:color w:val="auto"/>
          <w:sz w:val="24"/>
          <w:szCs w:val="24"/>
        </w:rPr>
        <w:t xml:space="preserve"> at vælge imellem. </w:t>
      </w:r>
      <w:r w:rsidR="0045226E" w:rsidRPr="00342A7D">
        <w:rPr>
          <w:rFonts w:ascii="Cambria" w:hAnsi="Cambria"/>
          <w:color w:val="auto"/>
          <w:sz w:val="24"/>
          <w:szCs w:val="24"/>
        </w:rPr>
        <w:t>Parringsgodkendelsen er gyldig i 12 mdr. efter den angivne forventede løbetid. Forlængelse af parringsretten skal ansøges inden periodens udløb.</w:t>
      </w:r>
    </w:p>
    <w:p w14:paraId="580D3E77" w14:textId="77777777" w:rsidR="0045226E" w:rsidRPr="00342A7D" w:rsidRDefault="0045226E" w:rsidP="0045226E">
      <w:pPr>
        <w:rPr>
          <w:rFonts w:ascii="Cambria" w:hAnsi="Cambria"/>
          <w:color w:val="auto"/>
          <w:sz w:val="24"/>
          <w:szCs w:val="24"/>
        </w:rPr>
      </w:pPr>
      <w:r w:rsidRPr="00342A7D">
        <w:rPr>
          <w:rFonts w:ascii="Cambria" w:hAnsi="Cambria"/>
          <w:color w:val="auto"/>
          <w:sz w:val="24"/>
          <w:szCs w:val="24"/>
        </w:rPr>
        <w:t>Opdrætteren bør meddele til DASK</w:t>
      </w:r>
      <w:r w:rsidR="00875CF2" w:rsidRPr="00342A7D">
        <w:rPr>
          <w:rFonts w:ascii="Cambria" w:hAnsi="Cambria"/>
          <w:color w:val="auto"/>
          <w:sz w:val="24"/>
          <w:szCs w:val="24"/>
        </w:rPr>
        <w:t>,</w:t>
      </w:r>
      <w:r w:rsidRPr="00342A7D">
        <w:rPr>
          <w:rFonts w:ascii="Cambria" w:hAnsi="Cambria"/>
          <w:color w:val="auto"/>
          <w:sz w:val="24"/>
          <w:szCs w:val="24"/>
        </w:rPr>
        <w:t xml:space="preserve"> så snart parring har fundet sted</w:t>
      </w:r>
      <w:r w:rsidR="00937C7B" w:rsidRPr="00342A7D">
        <w:rPr>
          <w:rFonts w:ascii="Cambria" w:hAnsi="Cambria"/>
          <w:color w:val="auto"/>
          <w:sz w:val="24"/>
          <w:szCs w:val="24"/>
        </w:rPr>
        <w:t>,</w:t>
      </w:r>
      <w:r w:rsidRPr="00342A7D">
        <w:rPr>
          <w:rFonts w:ascii="Cambria" w:hAnsi="Cambria"/>
          <w:color w:val="auto"/>
          <w:sz w:val="24"/>
          <w:szCs w:val="24"/>
        </w:rPr>
        <w:t xml:space="preserve"> og igen så snart hvalpene er født. </w:t>
      </w:r>
    </w:p>
    <w:p w14:paraId="0F22494E" w14:textId="77777777" w:rsidR="0045226E" w:rsidRPr="00342A7D" w:rsidRDefault="0045226E" w:rsidP="0045226E">
      <w:pPr>
        <w:rPr>
          <w:rFonts w:ascii="Cambria" w:hAnsi="Cambria"/>
          <w:color w:val="auto"/>
          <w:sz w:val="24"/>
          <w:szCs w:val="24"/>
        </w:rPr>
      </w:pPr>
      <w:r w:rsidRPr="00342A7D">
        <w:rPr>
          <w:rFonts w:ascii="Cambria" w:hAnsi="Cambria"/>
          <w:color w:val="auto"/>
          <w:sz w:val="24"/>
          <w:szCs w:val="24"/>
        </w:rPr>
        <w:t>Hanhundeejeren er berettiget til et parringsgebyr.  I tilfælde af at parringen ikke har resulteret i drægtighed</w:t>
      </w:r>
      <w:r w:rsidR="00875CF2" w:rsidRPr="00342A7D">
        <w:rPr>
          <w:rFonts w:ascii="Cambria" w:hAnsi="Cambria"/>
          <w:color w:val="auto"/>
          <w:sz w:val="24"/>
          <w:szCs w:val="24"/>
        </w:rPr>
        <w:t>,</w:t>
      </w:r>
      <w:r w:rsidRPr="00342A7D">
        <w:rPr>
          <w:rFonts w:ascii="Cambria" w:hAnsi="Cambria"/>
          <w:color w:val="auto"/>
          <w:sz w:val="24"/>
          <w:szCs w:val="24"/>
        </w:rPr>
        <w:t xml:space="preserve"> bør opdrætteren have ret ti</w:t>
      </w:r>
      <w:r w:rsidR="00F70062" w:rsidRPr="00342A7D">
        <w:rPr>
          <w:rFonts w:ascii="Cambria" w:hAnsi="Cambria"/>
          <w:color w:val="auto"/>
          <w:sz w:val="24"/>
          <w:szCs w:val="24"/>
        </w:rPr>
        <w:t xml:space="preserve">l en gratis </w:t>
      </w:r>
      <w:proofErr w:type="spellStart"/>
      <w:r w:rsidR="00F70062" w:rsidRPr="00342A7D">
        <w:rPr>
          <w:rFonts w:ascii="Cambria" w:hAnsi="Cambria"/>
          <w:color w:val="auto"/>
          <w:sz w:val="24"/>
          <w:szCs w:val="24"/>
        </w:rPr>
        <w:t>omparring</w:t>
      </w:r>
      <w:proofErr w:type="spellEnd"/>
      <w:r w:rsidR="00F70062" w:rsidRPr="00342A7D">
        <w:rPr>
          <w:rFonts w:ascii="Cambria" w:hAnsi="Cambria"/>
          <w:color w:val="auto"/>
          <w:sz w:val="24"/>
          <w:szCs w:val="24"/>
        </w:rPr>
        <w:t xml:space="preserve"> med samme</w:t>
      </w:r>
      <w:r w:rsidRPr="00342A7D">
        <w:rPr>
          <w:rFonts w:ascii="Cambria" w:hAnsi="Cambria"/>
          <w:color w:val="auto"/>
          <w:sz w:val="24"/>
          <w:szCs w:val="24"/>
        </w:rPr>
        <w:t xml:space="preserve"> hanhund ved førstkommende løbetid.</w:t>
      </w:r>
      <w:r w:rsidRPr="00342A7D">
        <w:rPr>
          <w:rFonts w:ascii="Cambria" w:hAnsi="Cambria"/>
          <w:color w:val="auto"/>
          <w:sz w:val="24"/>
          <w:szCs w:val="24"/>
        </w:rPr>
        <w:br/>
        <w:t>Det er opdrætterens ansvar at indberette dette til klubben og sikre sig en ny parringsanmodning, hvor nyt parringstidspunkt anføres.</w:t>
      </w:r>
      <w:r w:rsidRPr="00342A7D">
        <w:rPr>
          <w:rFonts w:ascii="Cambria" w:hAnsi="Cambria"/>
          <w:color w:val="auto"/>
          <w:sz w:val="24"/>
          <w:szCs w:val="24"/>
        </w:rPr>
        <w:br/>
      </w:r>
    </w:p>
    <w:p w14:paraId="3162E24B" w14:textId="77777777" w:rsidR="0045226E" w:rsidRPr="00342A7D" w:rsidRDefault="00BB19C6" w:rsidP="0045226E">
      <w:pPr>
        <w:rPr>
          <w:rFonts w:ascii="Cambria" w:hAnsi="Cambria"/>
          <w:b/>
          <w:color w:val="auto"/>
          <w:sz w:val="24"/>
          <w:szCs w:val="24"/>
        </w:rPr>
      </w:pPr>
      <w:r w:rsidRPr="00342A7D">
        <w:rPr>
          <w:rFonts w:ascii="Cambria" w:hAnsi="Cambria"/>
          <w:b/>
          <w:color w:val="auto"/>
          <w:sz w:val="24"/>
          <w:szCs w:val="24"/>
        </w:rPr>
        <w:t>Klubbens anbefalinger i forhold til s</w:t>
      </w:r>
      <w:r w:rsidR="0045226E" w:rsidRPr="00342A7D">
        <w:rPr>
          <w:rFonts w:ascii="Cambria" w:hAnsi="Cambria"/>
          <w:b/>
          <w:color w:val="auto"/>
          <w:sz w:val="24"/>
          <w:szCs w:val="24"/>
        </w:rPr>
        <w:t>undhed:</w:t>
      </w:r>
    </w:p>
    <w:p w14:paraId="3990307D" w14:textId="77777777" w:rsidR="0045226E" w:rsidRPr="00342A7D" w:rsidRDefault="00AE74AD" w:rsidP="0045226E">
      <w:pPr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color w:val="auto"/>
          <w:sz w:val="24"/>
          <w:szCs w:val="24"/>
        </w:rPr>
        <w:t>DKK stiller krav om at f</w:t>
      </w:r>
      <w:r w:rsidR="0045226E" w:rsidRPr="00342A7D">
        <w:rPr>
          <w:rFonts w:ascii="Cambria" w:hAnsi="Cambria"/>
          <w:color w:val="auto"/>
          <w:sz w:val="24"/>
          <w:szCs w:val="24"/>
        </w:rPr>
        <w:t xml:space="preserve">orældredyrene </w:t>
      </w:r>
      <w:r>
        <w:rPr>
          <w:rFonts w:ascii="Cambria" w:hAnsi="Cambria"/>
          <w:color w:val="auto"/>
          <w:sz w:val="24"/>
          <w:szCs w:val="24"/>
        </w:rPr>
        <w:t xml:space="preserve">er undersøgt for </w:t>
      </w:r>
      <w:r w:rsidR="0045226E" w:rsidRPr="00342A7D">
        <w:rPr>
          <w:rFonts w:ascii="Cambria" w:hAnsi="Cambria"/>
          <w:color w:val="auto"/>
          <w:sz w:val="24"/>
          <w:szCs w:val="24"/>
        </w:rPr>
        <w:t xml:space="preserve">HD og AD. Undersøgelsen skal udføres på et tidspunkt, hvor hunden er mindst 12 måneder. </w:t>
      </w:r>
      <w:r>
        <w:rPr>
          <w:rFonts w:ascii="Cambria" w:hAnsi="Cambria"/>
          <w:color w:val="auto"/>
          <w:sz w:val="24"/>
          <w:szCs w:val="24"/>
        </w:rPr>
        <w:t>DASK har følgende anbefalinger vedrørende HD og AD</w:t>
      </w:r>
      <w:r w:rsidR="0045226E" w:rsidRPr="00342A7D">
        <w:rPr>
          <w:rFonts w:ascii="Cambria" w:hAnsi="Cambria"/>
          <w:color w:val="auto"/>
          <w:sz w:val="24"/>
          <w:szCs w:val="24"/>
        </w:rPr>
        <w:t xml:space="preserve">: </w:t>
      </w:r>
    </w:p>
    <w:p w14:paraId="6BA0EBB2" w14:textId="77777777" w:rsidR="0045226E" w:rsidRPr="00342A7D" w:rsidRDefault="0045226E" w:rsidP="0045226E">
      <w:pPr>
        <w:ind w:left="720"/>
        <w:rPr>
          <w:rFonts w:ascii="Cambria" w:hAnsi="Cambria"/>
          <w:color w:val="auto"/>
          <w:sz w:val="24"/>
          <w:szCs w:val="24"/>
        </w:rPr>
      </w:pPr>
      <w:r w:rsidRPr="00342A7D">
        <w:rPr>
          <w:rFonts w:ascii="Cambria" w:hAnsi="Cambria"/>
          <w:color w:val="auto"/>
          <w:sz w:val="24"/>
          <w:szCs w:val="24"/>
        </w:rPr>
        <w:t>Hunde med HD-A og HD-B kan kombineres med hunde, der har HD-A, HD-B og HD-C.</w:t>
      </w:r>
      <w:r w:rsidRPr="00342A7D">
        <w:rPr>
          <w:rFonts w:ascii="Cambria" w:hAnsi="Cambria"/>
          <w:color w:val="auto"/>
          <w:sz w:val="24"/>
          <w:szCs w:val="24"/>
        </w:rPr>
        <w:br/>
        <w:t xml:space="preserve">Hunde med en FCI kvalitet af HD-D og HD-E </w:t>
      </w:r>
      <w:r w:rsidR="00AE74AD">
        <w:rPr>
          <w:rFonts w:ascii="Cambria" w:hAnsi="Cambria"/>
          <w:color w:val="auto"/>
          <w:sz w:val="24"/>
          <w:szCs w:val="24"/>
        </w:rPr>
        <w:t xml:space="preserve">bør </w:t>
      </w:r>
      <w:r w:rsidRPr="00342A7D">
        <w:rPr>
          <w:rFonts w:ascii="Cambria" w:hAnsi="Cambria"/>
          <w:color w:val="auto"/>
          <w:sz w:val="24"/>
          <w:szCs w:val="24"/>
        </w:rPr>
        <w:t>ikke bruges i avl.</w:t>
      </w:r>
      <w:r w:rsidRPr="00342A7D">
        <w:rPr>
          <w:rFonts w:ascii="Cambria" w:hAnsi="Cambria"/>
          <w:color w:val="auto"/>
          <w:sz w:val="24"/>
          <w:szCs w:val="24"/>
        </w:rPr>
        <w:br/>
        <w:t xml:space="preserve">Hunde med AD 0 eller AD 1 kan bruges til avl. </w:t>
      </w:r>
    </w:p>
    <w:p w14:paraId="177F0606" w14:textId="77777777" w:rsidR="0045226E" w:rsidRDefault="0045226E" w:rsidP="0045226E">
      <w:pPr>
        <w:rPr>
          <w:rFonts w:ascii="Cambria" w:hAnsi="Cambria"/>
          <w:color w:val="auto"/>
          <w:sz w:val="24"/>
          <w:szCs w:val="24"/>
        </w:rPr>
      </w:pPr>
      <w:r w:rsidRPr="00342A7D">
        <w:rPr>
          <w:rFonts w:ascii="Cambria" w:hAnsi="Cambria"/>
          <w:color w:val="auto"/>
          <w:sz w:val="24"/>
          <w:szCs w:val="24"/>
        </w:rPr>
        <w:t>Det er avlernes pligt at sikre, at forældredyrene er i en sundhedsmæssig forsvarlig stand og ikke har, eller er bærer</w:t>
      </w:r>
      <w:r w:rsidR="00052BFA" w:rsidRPr="00342A7D">
        <w:rPr>
          <w:rFonts w:ascii="Cambria" w:hAnsi="Cambria"/>
          <w:color w:val="auto"/>
          <w:sz w:val="24"/>
          <w:szCs w:val="24"/>
        </w:rPr>
        <w:t>e</w:t>
      </w:r>
      <w:r w:rsidRPr="00342A7D">
        <w:rPr>
          <w:rFonts w:ascii="Cambria" w:hAnsi="Cambria"/>
          <w:color w:val="auto"/>
          <w:sz w:val="24"/>
          <w:szCs w:val="24"/>
        </w:rPr>
        <w:t xml:space="preserve"> af arvelige lidelser. Hunde, der </w:t>
      </w:r>
      <w:r w:rsidR="00AE74AD">
        <w:rPr>
          <w:rFonts w:ascii="Cambria" w:hAnsi="Cambria"/>
          <w:color w:val="auto"/>
          <w:sz w:val="24"/>
          <w:szCs w:val="24"/>
        </w:rPr>
        <w:t xml:space="preserve">f.eks. </w:t>
      </w:r>
      <w:r w:rsidRPr="00342A7D">
        <w:rPr>
          <w:rFonts w:ascii="Cambria" w:hAnsi="Cambria"/>
          <w:color w:val="auto"/>
          <w:sz w:val="24"/>
          <w:szCs w:val="24"/>
        </w:rPr>
        <w:t xml:space="preserve">lider af epilepsi, svær </w:t>
      </w:r>
      <w:proofErr w:type="spellStart"/>
      <w:r w:rsidRPr="00342A7D">
        <w:rPr>
          <w:rFonts w:ascii="Cambria" w:hAnsi="Cambria"/>
          <w:color w:val="auto"/>
          <w:sz w:val="24"/>
          <w:szCs w:val="24"/>
        </w:rPr>
        <w:t>dysplasi</w:t>
      </w:r>
      <w:proofErr w:type="spellEnd"/>
      <w:r w:rsidRPr="00342A7D">
        <w:rPr>
          <w:rFonts w:ascii="Cambria" w:hAnsi="Cambria"/>
          <w:color w:val="auto"/>
          <w:sz w:val="24"/>
          <w:szCs w:val="24"/>
        </w:rPr>
        <w:t xml:space="preserve"> eller radius </w:t>
      </w:r>
      <w:proofErr w:type="spellStart"/>
      <w:r w:rsidRPr="00342A7D">
        <w:rPr>
          <w:rFonts w:ascii="Cambria" w:hAnsi="Cambria"/>
          <w:color w:val="auto"/>
          <w:sz w:val="24"/>
          <w:szCs w:val="24"/>
        </w:rPr>
        <w:t>curvus</w:t>
      </w:r>
      <w:proofErr w:type="spellEnd"/>
      <w:r w:rsidRPr="00342A7D">
        <w:rPr>
          <w:rFonts w:ascii="Cambria" w:hAnsi="Cambria"/>
          <w:color w:val="auto"/>
          <w:sz w:val="24"/>
          <w:szCs w:val="24"/>
        </w:rPr>
        <w:t xml:space="preserve"> syndrom </w:t>
      </w:r>
      <w:r w:rsidR="00052BFA" w:rsidRPr="00342A7D">
        <w:rPr>
          <w:rFonts w:ascii="Cambria" w:hAnsi="Cambria"/>
          <w:color w:val="auto"/>
          <w:sz w:val="24"/>
          <w:szCs w:val="24"/>
        </w:rPr>
        <w:t>(buet vækst af forbenene</w:t>
      </w:r>
      <w:r w:rsidR="00F12E6A" w:rsidRPr="00342A7D">
        <w:rPr>
          <w:rFonts w:ascii="Cambria" w:hAnsi="Cambria"/>
          <w:color w:val="auto"/>
          <w:sz w:val="24"/>
          <w:szCs w:val="24"/>
        </w:rPr>
        <w:t xml:space="preserve">) </w:t>
      </w:r>
      <w:r w:rsidR="00AE74AD">
        <w:rPr>
          <w:rFonts w:ascii="Cambria" w:hAnsi="Cambria"/>
          <w:color w:val="auto"/>
          <w:sz w:val="24"/>
          <w:szCs w:val="24"/>
        </w:rPr>
        <w:t>bør</w:t>
      </w:r>
      <w:r w:rsidRPr="00342A7D">
        <w:rPr>
          <w:rFonts w:ascii="Cambria" w:hAnsi="Cambria"/>
          <w:color w:val="auto"/>
          <w:sz w:val="24"/>
          <w:szCs w:val="24"/>
        </w:rPr>
        <w:t xml:space="preserve"> ikke bruges til avl.</w:t>
      </w:r>
      <w:r w:rsidR="003217FE">
        <w:rPr>
          <w:rFonts w:ascii="Cambria" w:hAnsi="Cambria"/>
          <w:color w:val="auto"/>
          <w:sz w:val="24"/>
          <w:szCs w:val="24"/>
        </w:rPr>
        <w:t xml:space="preserve"> </w:t>
      </w:r>
    </w:p>
    <w:p w14:paraId="7F16DF7B" w14:textId="77777777" w:rsidR="006B6C1F" w:rsidRPr="00342A7D" w:rsidRDefault="006B6C1F" w:rsidP="0045226E">
      <w:pPr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color w:val="auto"/>
          <w:sz w:val="24"/>
          <w:szCs w:val="24"/>
        </w:rPr>
        <w:t>Det anbefales, at status på cerebral dysfunktion CDF skal være kendt på alle avlsdyr.</w:t>
      </w:r>
    </w:p>
    <w:p w14:paraId="2B886094" w14:textId="77777777" w:rsidR="0045226E" w:rsidRPr="00342A7D" w:rsidRDefault="0045226E" w:rsidP="0045226E">
      <w:pPr>
        <w:rPr>
          <w:rFonts w:ascii="Cambria" w:hAnsi="Cambria"/>
          <w:color w:val="auto"/>
          <w:sz w:val="24"/>
          <w:szCs w:val="24"/>
        </w:rPr>
      </w:pPr>
      <w:r w:rsidRPr="00342A7D">
        <w:rPr>
          <w:rFonts w:ascii="Cambria" w:hAnsi="Cambria"/>
          <w:color w:val="auto"/>
          <w:sz w:val="24"/>
          <w:szCs w:val="24"/>
        </w:rPr>
        <w:t>For at bevare den genetiske variation (og dermed sundhed) i racen</w:t>
      </w:r>
      <w:r w:rsidR="00AE74AD">
        <w:rPr>
          <w:rFonts w:ascii="Cambria" w:hAnsi="Cambria"/>
          <w:color w:val="auto"/>
          <w:sz w:val="24"/>
          <w:szCs w:val="24"/>
        </w:rPr>
        <w:t>,</w:t>
      </w:r>
      <w:r w:rsidRPr="00342A7D">
        <w:rPr>
          <w:rFonts w:ascii="Cambria" w:hAnsi="Cambria"/>
          <w:color w:val="auto"/>
          <w:sz w:val="24"/>
          <w:szCs w:val="24"/>
        </w:rPr>
        <w:t xml:space="preserve"> anbefales en indavlsprocent på maksimalt 3,25 procent målt over tre generationer. DASK revurderer dette løbende. </w:t>
      </w:r>
      <w:r w:rsidR="00AE74AD">
        <w:rPr>
          <w:rFonts w:ascii="Cambria" w:hAnsi="Cambria"/>
          <w:color w:val="auto"/>
          <w:sz w:val="24"/>
          <w:szCs w:val="24"/>
        </w:rPr>
        <w:br/>
      </w:r>
      <w:r w:rsidRPr="00342A7D">
        <w:rPr>
          <w:rFonts w:ascii="Cambria" w:hAnsi="Cambria"/>
          <w:color w:val="auto"/>
          <w:sz w:val="24"/>
          <w:szCs w:val="24"/>
        </w:rPr>
        <w:t>Da vores population pt er lille i Danmark, anbefaler klubben</w:t>
      </w:r>
      <w:r w:rsidR="00F70062" w:rsidRPr="00342A7D">
        <w:rPr>
          <w:rFonts w:ascii="Cambria" w:hAnsi="Cambria"/>
          <w:color w:val="auto"/>
          <w:sz w:val="24"/>
          <w:szCs w:val="24"/>
        </w:rPr>
        <w:t>,</w:t>
      </w:r>
      <w:r w:rsidRPr="00342A7D">
        <w:rPr>
          <w:rFonts w:ascii="Cambria" w:hAnsi="Cambria"/>
          <w:color w:val="auto"/>
          <w:sz w:val="24"/>
          <w:szCs w:val="24"/>
        </w:rPr>
        <w:t xml:space="preserve"> at den samme forælder kombination kun tillades to gange. </w:t>
      </w:r>
    </w:p>
    <w:p w14:paraId="29EDE103" w14:textId="77777777" w:rsidR="0045226E" w:rsidRPr="00342A7D" w:rsidRDefault="0045226E" w:rsidP="0045226E">
      <w:pPr>
        <w:rPr>
          <w:rFonts w:ascii="Cambria" w:hAnsi="Cambria"/>
          <w:color w:val="auto"/>
          <w:sz w:val="24"/>
          <w:szCs w:val="24"/>
        </w:rPr>
      </w:pPr>
      <w:r w:rsidRPr="00342A7D">
        <w:rPr>
          <w:rFonts w:ascii="Cambria" w:hAnsi="Cambria"/>
          <w:color w:val="auto"/>
          <w:sz w:val="24"/>
          <w:szCs w:val="24"/>
        </w:rPr>
        <w:t>Begge forældredyr skal opfylde de temperaments krav som beskrives i racens standard.</w:t>
      </w:r>
      <w:r w:rsidR="006C5FEE" w:rsidRPr="00342A7D">
        <w:rPr>
          <w:rFonts w:ascii="Cambria" w:hAnsi="Cambria"/>
          <w:color w:val="auto"/>
          <w:sz w:val="24"/>
          <w:szCs w:val="24"/>
        </w:rPr>
        <w:t xml:space="preserve">  Vi anbefaler, at man lader sin hund mentalbeskrive. Klubben afholder udgiften til dette.</w:t>
      </w:r>
    </w:p>
    <w:p w14:paraId="25DE025D" w14:textId="77777777" w:rsidR="0045226E" w:rsidRPr="00342A7D" w:rsidRDefault="00B81D88" w:rsidP="0045226E">
      <w:pPr>
        <w:rPr>
          <w:rFonts w:ascii="Cambria" w:hAnsi="Cambria"/>
          <w:b/>
          <w:color w:val="auto"/>
          <w:sz w:val="24"/>
          <w:szCs w:val="24"/>
        </w:rPr>
      </w:pPr>
      <w:r w:rsidRPr="00342A7D">
        <w:rPr>
          <w:rFonts w:ascii="Cambria" w:hAnsi="Cambria"/>
          <w:b/>
          <w:color w:val="auto"/>
          <w:sz w:val="24"/>
          <w:szCs w:val="24"/>
        </w:rPr>
        <w:t>Klubben anbefalinger i forhold til eksteriør</w:t>
      </w:r>
      <w:r w:rsidR="0045226E" w:rsidRPr="00342A7D">
        <w:rPr>
          <w:rFonts w:ascii="Cambria" w:hAnsi="Cambria"/>
          <w:b/>
          <w:color w:val="auto"/>
          <w:sz w:val="24"/>
          <w:szCs w:val="24"/>
        </w:rPr>
        <w:t>:</w:t>
      </w:r>
    </w:p>
    <w:p w14:paraId="510D6E32" w14:textId="77777777" w:rsidR="0045226E" w:rsidRDefault="00EE24AE" w:rsidP="0045226E">
      <w:pPr>
        <w:rPr>
          <w:rFonts w:ascii="Cambria" w:hAnsi="Cambria"/>
          <w:color w:val="auto"/>
          <w:sz w:val="24"/>
          <w:szCs w:val="24"/>
        </w:rPr>
      </w:pPr>
      <w:r w:rsidRPr="00EE24AE">
        <w:rPr>
          <w:rFonts w:ascii="Cambria" w:hAnsi="Cambria"/>
          <w:color w:val="auto"/>
          <w:sz w:val="24"/>
          <w:szCs w:val="24"/>
        </w:rPr>
        <w:t xml:space="preserve">Begge forældre skal før parring være præmieret på en FCI/DKK anerkendt udstilling med mindst </w:t>
      </w:r>
      <w:proofErr w:type="spellStart"/>
      <w:r w:rsidRPr="00EE24AE">
        <w:rPr>
          <w:rFonts w:ascii="Cambria" w:hAnsi="Cambria"/>
          <w:color w:val="auto"/>
          <w:sz w:val="24"/>
          <w:szCs w:val="24"/>
        </w:rPr>
        <w:t>Very</w:t>
      </w:r>
      <w:proofErr w:type="spellEnd"/>
      <w:r w:rsidRPr="00EE24AE">
        <w:rPr>
          <w:rFonts w:ascii="Cambria" w:hAnsi="Cambria"/>
          <w:color w:val="auto"/>
          <w:sz w:val="24"/>
          <w:szCs w:val="24"/>
        </w:rPr>
        <w:t xml:space="preserve"> Good eller være godkendt på et ”</w:t>
      </w:r>
      <w:proofErr w:type="spellStart"/>
      <w:r w:rsidRPr="00EE24AE">
        <w:rPr>
          <w:rFonts w:ascii="Cambria" w:hAnsi="Cambria"/>
          <w:color w:val="auto"/>
          <w:sz w:val="24"/>
          <w:szCs w:val="24"/>
        </w:rPr>
        <w:t>Fokkershow</w:t>
      </w:r>
      <w:proofErr w:type="spellEnd"/>
      <w:r w:rsidRPr="00EE24AE">
        <w:rPr>
          <w:rFonts w:ascii="Cambria" w:hAnsi="Cambria"/>
          <w:color w:val="auto"/>
          <w:sz w:val="24"/>
          <w:szCs w:val="24"/>
        </w:rPr>
        <w:t xml:space="preserve"> – </w:t>
      </w:r>
      <w:proofErr w:type="spellStart"/>
      <w:r w:rsidRPr="00EE24AE">
        <w:rPr>
          <w:rFonts w:ascii="Cambria" w:hAnsi="Cambria"/>
          <w:color w:val="auto"/>
          <w:sz w:val="24"/>
          <w:szCs w:val="24"/>
        </w:rPr>
        <w:t>Fokgeschiktheid</w:t>
      </w:r>
      <w:proofErr w:type="spellEnd"/>
      <w:r w:rsidRPr="00EE24AE">
        <w:rPr>
          <w:rFonts w:ascii="Cambria" w:hAnsi="Cambria"/>
          <w:color w:val="auto"/>
          <w:sz w:val="24"/>
          <w:szCs w:val="24"/>
        </w:rPr>
        <w:t xml:space="preserve">”. </w:t>
      </w:r>
      <w:r w:rsidR="0045226E" w:rsidRPr="00342A7D">
        <w:rPr>
          <w:rFonts w:ascii="Cambria" w:hAnsi="Cambria"/>
          <w:color w:val="auto"/>
          <w:sz w:val="24"/>
          <w:szCs w:val="24"/>
        </w:rPr>
        <w:t>Det</w:t>
      </w:r>
      <w:r w:rsidR="00452B66" w:rsidRPr="00342A7D">
        <w:rPr>
          <w:rFonts w:ascii="Cambria" w:hAnsi="Cambria"/>
          <w:color w:val="auto"/>
          <w:sz w:val="24"/>
          <w:szCs w:val="24"/>
        </w:rPr>
        <w:t>te for at få vurderet</w:t>
      </w:r>
      <w:r w:rsidR="00AE74AD">
        <w:rPr>
          <w:rFonts w:ascii="Cambria" w:hAnsi="Cambria"/>
          <w:color w:val="auto"/>
          <w:sz w:val="24"/>
          <w:szCs w:val="24"/>
        </w:rPr>
        <w:t>,</w:t>
      </w:r>
      <w:r w:rsidR="00452B66" w:rsidRPr="00342A7D">
        <w:rPr>
          <w:rFonts w:ascii="Cambria" w:hAnsi="Cambria"/>
          <w:color w:val="auto"/>
          <w:sz w:val="24"/>
          <w:szCs w:val="24"/>
        </w:rPr>
        <w:t xml:space="preserve"> om hunden</w:t>
      </w:r>
      <w:r w:rsidR="0045226E" w:rsidRPr="00342A7D">
        <w:rPr>
          <w:rFonts w:ascii="Cambria" w:hAnsi="Cambria"/>
          <w:color w:val="auto"/>
          <w:sz w:val="24"/>
          <w:szCs w:val="24"/>
        </w:rPr>
        <w:t xml:space="preserve"> lever op til FCI standarden for racen. </w:t>
      </w:r>
    </w:p>
    <w:p w14:paraId="0B4947CA" w14:textId="77777777" w:rsidR="00110480" w:rsidRDefault="00110480" w:rsidP="0045226E">
      <w:pPr>
        <w:rPr>
          <w:rFonts w:ascii="Cambria" w:hAnsi="Cambria"/>
          <w:b/>
          <w:color w:val="auto"/>
          <w:sz w:val="24"/>
          <w:szCs w:val="24"/>
        </w:rPr>
      </w:pPr>
    </w:p>
    <w:p w14:paraId="1553B8C6" w14:textId="77777777" w:rsidR="00AE74AD" w:rsidRDefault="00AE74AD" w:rsidP="0045226E">
      <w:pPr>
        <w:rPr>
          <w:rFonts w:ascii="Cambria" w:hAnsi="Cambria"/>
          <w:b/>
          <w:color w:val="auto"/>
          <w:sz w:val="24"/>
          <w:szCs w:val="24"/>
        </w:rPr>
      </w:pPr>
    </w:p>
    <w:p w14:paraId="47E433BC" w14:textId="77777777" w:rsidR="00AE74AD" w:rsidRDefault="00AE74AD" w:rsidP="0045226E">
      <w:pPr>
        <w:rPr>
          <w:rFonts w:ascii="Cambria" w:hAnsi="Cambria"/>
          <w:b/>
          <w:color w:val="auto"/>
          <w:sz w:val="24"/>
          <w:szCs w:val="24"/>
        </w:rPr>
      </w:pPr>
    </w:p>
    <w:p w14:paraId="18A188CB" w14:textId="77777777" w:rsidR="003562AB" w:rsidRPr="00342A7D" w:rsidRDefault="003562AB" w:rsidP="0045226E">
      <w:pPr>
        <w:rPr>
          <w:rFonts w:ascii="Cambria" w:hAnsi="Cambria"/>
          <w:b/>
          <w:color w:val="auto"/>
          <w:sz w:val="24"/>
          <w:szCs w:val="24"/>
        </w:rPr>
      </w:pPr>
    </w:p>
    <w:p w14:paraId="080990E4" w14:textId="77777777" w:rsidR="0045226E" w:rsidRPr="00342A7D" w:rsidRDefault="0045226E" w:rsidP="0045226E">
      <w:pPr>
        <w:rPr>
          <w:rFonts w:ascii="Cambria" w:hAnsi="Cambria"/>
          <w:b/>
          <w:color w:val="auto"/>
          <w:sz w:val="24"/>
          <w:szCs w:val="24"/>
        </w:rPr>
      </w:pPr>
      <w:r w:rsidRPr="00342A7D">
        <w:rPr>
          <w:rFonts w:ascii="Cambria" w:hAnsi="Cambria"/>
          <w:b/>
          <w:color w:val="auto"/>
          <w:sz w:val="24"/>
          <w:szCs w:val="24"/>
        </w:rPr>
        <w:lastRenderedPageBreak/>
        <w:t>Øvrige krav</w:t>
      </w:r>
      <w:r w:rsidR="00AE74AD">
        <w:rPr>
          <w:rFonts w:ascii="Cambria" w:hAnsi="Cambria"/>
          <w:b/>
          <w:color w:val="auto"/>
          <w:sz w:val="24"/>
          <w:szCs w:val="24"/>
        </w:rPr>
        <w:t>/anbefalinger</w:t>
      </w:r>
      <w:r w:rsidRPr="00342A7D">
        <w:rPr>
          <w:rFonts w:ascii="Cambria" w:hAnsi="Cambria"/>
          <w:b/>
          <w:color w:val="auto"/>
          <w:sz w:val="24"/>
          <w:szCs w:val="24"/>
        </w:rPr>
        <w:t xml:space="preserve">: </w:t>
      </w:r>
    </w:p>
    <w:p w14:paraId="720836B1" w14:textId="77777777" w:rsidR="0045226E" w:rsidRPr="00342A7D" w:rsidRDefault="00AE74AD" w:rsidP="0045226E">
      <w:pPr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color w:val="auto"/>
          <w:sz w:val="24"/>
          <w:szCs w:val="24"/>
        </w:rPr>
        <w:t xml:space="preserve">Pr. 1.9.2015 er det obligatorisk at benytte DKK’s købsaftale </w:t>
      </w:r>
      <w:r w:rsidR="0045226E" w:rsidRPr="00342A7D">
        <w:rPr>
          <w:rFonts w:ascii="Cambria" w:hAnsi="Cambria"/>
          <w:color w:val="auto"/>
          <w:sz w:val="24"/>
          <w:szCs w:val="24"/>
        </w:rPr>
        <w:t xml:space="preserve">ved salg af </w:t>
      </w:r>
      <w:r>
        <w:rPr>
          <w:rFonts w:ascii="Cambria" w:hAnsi="Cambria"/>
          <w:color w:val="auto"/>
          <w:sz w:val="24"/>
          <w:szCs w:val="24"/>
        </w:rPr>
        <w:t xml:space="preserve">DKK stambogsførte </w:t>
      </w:r>
      <w:r w:rsidR="0045226E" w:rsidRPr="00342A7D">
        <w:rPr>
          <w:rFonts w:ascii="Cambria" w:hAnsi="Cambria"/>
          <w:color w:val="auto"/>
          <w:sz w:val="24"/>
          <w:szCs w:val="24"/>
        </w:rPr>
        <w:t>hvalpe</w:t>
      </w:r>
      <w:r>
        <w:rPr>
          <w:rFonts w:ascii="Cambria" w:hAnsi="Cambria"/>
          <w:color w:val="auto"/>
          <w:sz w:val="24"/>
          <w:szCs w:val="24"/>
        </w:rPr>
        <w:t>.</w:t>
      </w:r>
      <w:r w:rsidR="0045226E" w:rsidRPr="00342A7D">
        <w:rPr>
          <w:rFonts w:ascii="Cambria" w:hAnsi="Cambria"/>
          <w:color w:val="auto"/>
          <w:sz w:val="24"/>
          <w:szCs w:val="24"/>
        </w:rPr>
        <w:t xml:space="preserve"> Opdrætter skal indsende oplysninger om hvalpens stambogsnummer og ejerens navn, adresse, telefonnummer og e-mailadresse til klubben</w:t>
      </w:r>
      <w:r w:rsidR="006B6C1F">
        <w:rPr>
          <w:rFonts w:ascii="Cambria" w:hAnsi="Cambria"/>
          <w:color w:val="auto"/>
          <w:sz w:val="24"/>
          <w:szCs w:val="24"/>
        </w:rPr>
        <w:t xml:space="preserve"> samme med samtykkeerklæring på at klubben må bruge data i forbindelse med klubbens aktiviteter</w:t>
      </w:r>
      <w:r w:rsidR="0045226E" w:rsidRPr="00342A7D">
        <w:rPr>
          <w:rFonts w:ascii="Cambria" w:hAnsi="Cambria"/>
          <w:color w:val="auto"/>
          <w:sz w:val="24"/>
          <w:szCs w:val="24"/>
        </w:rPr>
        <w:t>.</w:t>
      </w:r>
    </w:p>
    <w:p w14:paraId="40272986" w14:textId="77777777" w:rsidR="0045226E" w:rsidRPr="00342A7D" w:rsidRDefault="0045226E" w:rsidP="0045226E">
      <w:pPr>
        <w:rPr>
          <w:rFonts w:ascii="Cambria" w:hAnsi="Cambria"/>
          <w:color w:val="auto"/>
          <w:sz w:val="24"/>
          <w:szCs w:val="24"/>
        </w:rPr>
      </w:pPr>
      <w:r w:rsidRPr="00342A7D">
        <w:rPr>
          <w:rFonts w:ascii="Cambria" w:hAnsi="Cambria"/>
          <w:color w:val="auto"/>
          <w:sz w:val="24"/>
          <w:szCs w:val="24"/>
        </w:rPr>
        <w:t>Klubben anbefaler, at opdrætter gennemfører DKK’s opdrætteruddannelse.</w:t>
      </w:r>
    </w:p>
    <w:p w14:paraId="3970D205" w14:textId="77777777" w:rsidR="0045226E" w:rsidRPr="00342A7D" w:rsidRDefault="00647922" w:rsidP="0045226E">
      <w:pPr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color w:val="auto"/>
          <w:sz w:val="24"/>
          <w:szCs w:val="24"/>
        </w:rPr>
        <w:t xml:space="preserve">Hvis man som opdrætter ønsker at benytte sig af nedenstående tilbud fra DASK, skal der indbetales et </w:t>
      </w:r>
      <w:r w:rsidR="0045226E" w:rsidRPr="00342A7D">
        <w:rPr>
          <w:rFonts w:ascii="Cambria" w:hAnsi="Cambria"/>
          <w:color w:val="auto"/>
          <w:sz w:val="24"/>
          <w:szCs w:val="24"/>
        </w:rPr>
        <w:t>bidrag pr. levedygtig hvalp</w:t>
      </w:r>
      <w:r>
        <w:rPr>
          <w:rFonts w:ascii="Cambria" w:hAnsi="Cambria"/>
          <w:color w:val="auto"/>
          <w:sz w:val="24"/>
          <w:szCs w:val="24"/>
        </w:rPr>
        <w:t xml:space="preserve">. Beløbet er </w:t>
      </w:r>
      <w:r w:rsidR="0045226E" w:rsidRPr="00342A7D">
        <w:rPr>
          <w:rFonts w:ascii="Cambria" w:hAnsi="Cambria"/>
          <w:color w:val="auto"/>
          <w:sz w:val="24"/>
          <w:szCs w:val="24"/>
        </w:rPr>
        <w:t>pr. 1/</w:t>
      </w:r>
      <w:r w:rsidR="00B150A3">
        <w:rPr>
          <w:rFonts w:ascii="Cambria" w:hAnsi="Cambria"/>
          <w:color w:val="auto"/>
          <w:sz w:val="24"/>
          <w:szCs w:val="24"/>
        </w:rPr>
        <w:t>1 2019</w:t>
      </w:r>
      <w:r w:rsidR="0045226E" w:rsidRPr="00342A7D">
        <w:rPr>
          <w:rFonts w:ascii="Cambria" w:hAnsi="Cambria"/>
          <w:color w:val="auto"/>
          <w:sz w:val="24"/>
          <w:szCs w:val="24"/>
        </w:rPr>
        <w:t xml:space="preserve"> </w:t>
      </w:r>
      <w:r>
        <w:rPr>
          <w:rFonts w:ascii="Cambria" w:hAnsi="Cambria"/>
          <w:color w:val="auto"/>
          <w:sz w:val="24"/>
          <w:szCs w:val="24"/>
        </w:rPr>
        <w:t xml:space="preserve">fastsat </w:t>
      </w:r>
      <w:r w:rsidR="0045226E" w:rsidRPr="00342A7D">
        <w:rPr>
          <w:rFonts w:ascii="Cambria" w:hAnsi="Cambria"/>
          <w:color w:val="auto"/>
          <w:sz w:val="24"/>
          <w:szCs w:val="24"/>
        </w:rPr>
        <w:t>til 200</w:t>
      </w:r>
      <w:r w:rsidR="006E21B3">
        <w:rPr>
          <w:rFonts w:ascii="Cambria" w:hAnsi="Cambria"/>
          <w:color w:val="auto"/>
          <w:sz w:val="24"/>
          <w:szCs w:val="24"/>
        </w:rPr>
        <w:t xml:space="preserve"> kr.</w:t>
      </w:r>
      <w:r>
        <w:rPr>
          <w:rFonts w:ascii="Cambria" w:hAnsi="Cambria"/>
          <w:color w:val="auto"/>
          <w:sz w:val="24"/>
          <w:szCs w:val="24"/>
        </w:rPr>
        <w:t xml:space="preserve"> og dækker bl.a</w:t>
      </w:r>
      <w:r w:rsidR="006E21B3">
        <w:rPr>
          <w:rFonts w:ascii="Cambria" w:hAnsi="Cambria"/>
          <w:color w:val="auto"/>
          <w:sz w:val="24"/>
          <w:szCs w:val="24"/>
        </w:rPr>
        <w:t>.</w:t>
      </w:r>
      <w:r>
        <w:rPr>
          <w:rFonts w:ascii="Cambria" w:hAnsi="Cambria"/>
          <w:color w:val="auto"/>
          <w:sz w:val="24"/>
          <w:szCs w:val="24"/>
        </w:rPr>
        <w:t>:</w:t>
      </w:r>
    </w:p>
    <w:p w14:paraId="3835E993" w14:textId="77777777" w:rsidR="00452B66" w:rsidRPr="00342A7D" w:rsidRDefault="0045226E" w:rsidP="00452B66">
      <w:pPr>
        <w:numPr>
          <w:ilvl w:val="0"/>
          <w:numId w:val="1"/>
        </w:numPr>
        <w:ind w:hanging="359"/>
        <w:rPr>
          <w:rFonts w:ascii="Cambria" w:hAnsi="Cambria"/>
          <w:color w:val="auto"/>
          <w:sz w:val="24"/>
          <w:szCs w:val="24"/>
        </w:rPr>
      </w:pPr>
      <w:r w:rsidRPr="00342A7D">
        <w:rPr>
          <w:rFonts w:ascii="Cambria" w:hAnsi="Cambria"/>
          <w:color w:val="auto"/>
          <w:sz w:val="24"/>
          <w:szCs w:val="24"/>
        </w:rPr>
        <w:t>Check af forældredyrs egnethed</w:t>
      </w:r>
    </w:p>
    <w:p w14:paraId="074E8B7D" w14:textId="77777777" w:rsidR="0045226E" w:rsidRPr="00342A7D" w:rsidRDefault="0045226E" w:rsidP="00452B66">
      <w:pPr>
        <w:numPr>
          <w:ilvl w:val="0"/>
          <w:numId w:val="1"/>
        </w:numPr>
        <w:ind w:hanging="359"/>
        <w:rPr>
          <w:rFonts w:ascii="Cambria" w:hAnsi="Cambria"/>
          <w:color w:val="auto"/>
          <w:sz w:val="24"/>
          <w:szCs w:val="24"/>
        </w:rPr>
      </w:pPr>
      <w:r w:rsidRPr="00342A7D">
        <w:rPr>
          <w:rFonts w:ascii="Cambria" w:hAnsi="Cambria"/>
          <w:color w:val="auto"/>
          <w:sz w:val="24"/>
          <w:szCs w:val="24"/>
        </w:rPr>
        <w:t xml:space="preserve">Avlsrådgivning og </w:t>
      </w:r>
      <w:r w:rsidR="00452B66" w:rsidRPr="00342A7D">
        <w:rPr>
          <w:rFonts w:ascii="Cambria" w:hAnsi="Cambria"/>
          <w:color w:val="auto"/>
          <w:sz w:val="24"/>
          <w:szCs w:val="24"/>
        </w:rPr>
        <w:t xml:space="preserve">hjælp med at </w:t>
      </w:r>
      <w:r w:rsidRPr="00342A7D">
        <w:rPr>
          <w:rFonts w:ascii="Cambria" w:hAnsi="Cambria"/>
          <w:color w:val="auto"/>
          <w:sz w:val="24"/>
          <w:szCs w:val="24"/>
        </w:rPr>
        <w:t>finde en egnet hanhund</w:t>
      </w:r>
    </w:p>
    <w:p w14:paraId="6B4A0124" w14:textId="77777777" w:rsidR="0045226E" w:rsidRPr="00342A7D" w:rsidRDefault="0045226E" w:rsidP="0045226E">
      <w:pPr>
        <w:numPr>
          <w:ilvl w:val="0"/>
          <w:numId w:val="1"/>
        </w:numPr>
        <w:ind w:hanging="359"/>
        <w:rPr>
          <w:rFonts w:ascii="Cambria" w:hAnsi="Cambria"/>
          <w:color w:val="auto"/>
          <w:sz w:val="24"/>
          <w:szCs w:val="24"/>
        </w:rPr>
      </w:pPr>
      <w:r w:rsidRPr="00342A7D">
        <w:rPr>
          <w:rFonts w:ascii="Cambria" w:hAnsi="Cambria"/>
          <w:color w:val="auto"/>
          <w:sz w:val="24"/>
          <w:szCs w:val="24"/>
        </w:rPr>
        <w:t>Hvalpemappe til hvalpekøbere</w:t>
      </w:r>
    </w:p>
    <w:p w14:paraId="111AADE7" w14:textId="77777777" w:rsidR="0045226E" w:rsidRPr="00342A7D" w:rsidRDefault="0045226E" w:rsidP="0045226E">
      <w:pPr>
        <w:numPr>
          <w:ilvl w:val="0"/>
          <w:numId w:val="1"/>
        </w:numPr>
        <w:ind w:hanging="359"/>
        <w:rPr>
          <w:rFonts w:ascii="Cambria" w:hAnsi="Cambria"/>
          <w:color w:val="auto"/>
          <w:sz w:val="24"/>
          <w:szCs w:val="24"/>
        </w:rPr>
      </w:pPr>
      <w:r w:rsidRPr="00342A7D">
        <w:rPr>
          <w:rFonts w:ascii="Cambria" w:hAnsi="Cambria"/>
          <w:color w:val="auto"/>
          <w:sz w:val="24"/>
          <w:szCs w:val="24"/>
        </w:rPr>
        <w:t>Medlemskab af DASK for nye hvalpeejere i løbende kalenderår</w:t>
      </w:r>
    </w:p>
    <w:p w14:paraId="478E3914" w14:textId="77777777" w:rsidR="00B150A3" w:rsidRDefault="0045226E" w:rsidP="0045226E">
      <w:pPr>
        <w:numPr>
          <w:ilvl w:val="0"/>
          <w:numId w:val="1"/>
        </w:numPr>
        <w:ind w:hanging="359"/>
        <w:rPr>
          <w:rFonts w:ascii="Cambria" w:hAnsi="Cambria"/>
          <w:color w:val="auto"/>
          <w:sz w:val="24"/>
          <w:szCs w:val="24"/>
        </w:rPr>
      </w:pPr>
      <w:r w:rsidRPr="00342A7D">
        <w:rPr>
          <w:rFonts w:ascii="Cambria" w:hAnsi="Cambria"/>
          <w:color w:val="auto"/>
          <w:sz w:val="24"/>
          <w:szCs w:val="24"/>
        </w:rPr>
        <w:t>Klubaktiviteter i øvrigt</w:t>
      </w:r>
    </w:p>
    <w:p w14:paraId="36309D04" w14:textId="77777777" w:rsidR="00A72BE5" w:rsidRPr="00A72BE5" w:rsidRDefault="00B150A3" w:rsidP="00E35795">
      <w:pPr>
        <w:numPr>
          <w:ilvl w:val="0"/>
          <w:numId w:val="1"/>
        </w:numPr>
        <w:ind w:hanging="359"/>
        <w:rPr>
          <w:rFonts w:ascii="Cambria" w:hAnsi="Cambria"/>
          <w:sz w:val="24"/>
          <w:szCs w:val="24"/>
        </w:rPr>
      </w:pPr>
      <w:r w:rsidRPr="003562AB">
        <w:rPr>
          <w:rFonts w:ascii="Cambria" w:hAnsi="Cambria"/>
          <w:color w:val="auto"/>
          <w:sz w:val="24"/>
          <w:szCs w:val="24"/>
        </w:rPr>
        <w:t>Deltagelse i klubbens avlerdag</w:t>
      </w:r>
    </w:p>
    <w:p w14:paraId="020479C0" w14:textId="77777777" w:rsidR="00B150A3" w:rsidRPr="003562AB" w:rsidRDefault="00A72BE5" w:rsidP="00E35795">
      <w:pPr>
        <w:numPr>
          <w:ilvl w:val="0"/>
          <w:numId w:val="1"/>
        </w:numPr>
        <w:ind w:hanging="359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auto"/>
          <w:sz w:val="24"/>
          <w:szCs w:val="24"/>
        </w:rPr>
        <w:t>Salgsannonce på klubben hjemmeside</w:t>
      </w:r>
      <w:bookmarkStart w:id="0" w:name="_GoBack"/>
      <w:bookmarkEnd w:id="0"/>
      <w:r w:rsidR="0045226E" w:rsidRPr="003562AB">
        <w:rPr>
          <w:rFonts w:ascii="Cambria" w:hAnsi="Cambria"/>
          <w:color w:val="auto"/>
          <w:sz w:val="24"/>
          <w:szCs w:val="24"/>
        </w:rPr>
        <w:br/>
      </w:r>
    </w:p>
    <w:p w14:paraId="00BF5F52" w14:textId="77777777" w:rsidR="0090466B" w:rsidRPr="00B150A3" w:rsidRDefault="0090466B" w:rsidP="00B150A3">
      <w:pPr>
        <w:ind w:firstLine="1304"/>
        <w:rPr>
          <w:rFonts w:ascii="Cambria" w:hAnsi="Cambria"/>
          <w:sz w:val="24"/>
          <w:szCs w:val="24"/>
        </w:rPr>
      </w:pPr>
    </w:p>
    <w:sectPr w:rsidR="0090466B" w:rsidRPr="00B150A3" w:rsidSect="00AC4F69">
      <w:footerReference w:type="default" r:id="rId8"/>
      <w:pgSz w:w="11906" w:h="16838" w:code="9"/>
      <w:pgMar w:top="709" w:right="1134" w:bottom="568" w:left="1134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35F51" w14:textId="77777777" w:rsidR="00AA3A7C" w:rsidRDefault="00AA3A7C">
      <w:pPr>
        <w:spacing w:after="0" w:line="240" w:lineRule="auto"/>
      </w:pPr>
      <w:r>
        <w:separator/>
      </w:r>
    </w:p>
  </w:endnote>
  <w:endnote w:type="continuationSeparator" w:id="0">
    <w:p w14:paraId="23BEE5D1" w14:textId="77777777" w:rsidR="00AA3A7C" w:rsidRDefault="00AA3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051475"/>
      <w:docPartObj>
        <w:docPartGallery w:val="Page Numbers (Bottom of Page)"/>
        <w:docPartUnique/>
      </w:docPartObj>
    </w:sdtPr>
    <w:sdtEndPr/>
    <w:sdtContent>
      <w:p w14:paraId="627F48E7" w14:textId="77777777" w:rsidR="00AC4F69" w:rsidRPr="00AC4F69" w:rsidRDefault="00761C53" w:rsidP="00AC4F69">
        <w:pPr>
          <w:rPr>
            <w:sz w:val="20"/>
            <w:szCs w:val="20"/>
          </w:rPr>
        </w:pPr>
        <w:r w:rsidRPr="00AC4F69">
          <w:rPr>
            <w:noProof/>
            <w:sz w:val="20"/>
            <w:szCs w:val="20"/>
          </w:rPr>
          <w:drawing>
            <wp:anchor distT="0" distB="0" distL="114300" distR="114300" simplePos="0" relativeHeight="251659264" behindDoc="1" locked="0" layoutInCell="1" allowOverlap="1" wp14:anchorId="4AF16064" wp14:editId="290BB68B">
              <wp:simplePos x="0" y="0"/>
              <wp:positionH relativeFrom="column">
                <wp:posOffset>5626735</wp:posOffset>
              </wp:positionH>
              <wp:positionV relativeFrom="paragraph">
                <wp:posOffset>17145</wp:posOffset>
              </wp:positionV>
              <wp:extent cx="624840" cy="485775"/>
              <wp:effectExtent l="0" t="0" r="3810" b="9525"/>
              <wp:wrapThrough wrapText="bothSides">
                <wp:wrapPolygon edited="0">
                  <wp:start x="0" y="0"/>
                  <wp:lineTo x="0" y="21176"/>
                  <wp:lineTo x="21073" y="21176"/>
                  <wp:lineTo x="21073" y="0"/>
                  <wp:lineTo x="0" y="0"/>
                </wp:wrapPolygon>
              </wp:wrapThrough>
              <wp:docPr id="1" name="Billed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4840" cy="4857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AC4F69">
          <w:rPr>
            <w:rFonts w:ascii="Cambria" w:eastAsia="Cambria" w:hAnsi="Cambria" w:cs="Cambria"/>
            <w:b/>
            <w:color w:val="365F91"/>
            <w:sz w:val="20"/>
            <w:szCs w:val="20"/>
          </w:rPr>
          <w:t>AVLSREGULATIV</w:t>
        </w:r>
        <w:r w:rsidR="00B150A3">
          <w:rPr>
            <w:rFonts w:ascii="Cambria" w:eastAsia="Cambria" w:hAnsi="Cambria" w:cs="Cambria"/>
            <w:b/>
            <w:color w:val="365F91"/>
            <w:sz w:val="20"/>
            <w:szCs w:val="20"/>
          </w:rPr>
          <w:t xml:space="preserve"> - 2019</w:t>
        </w:r>
      </w:p>
      <w:p w14:paraId="481C9F02" w14:textId="77777777" w:rsidR="005605CC" w:rsidRDefault="00A72BE5">
        <w:pPr>
          <w:pStyle w:val="Sidefod"/>
          <w:jc w:val="center"/>
        </w:pPr>
      </w:p>
    </w:sdtContent>
  </w:sdt>
  <w:p w14:paraId="0D0CE872" w14:textId="77777777" w:rsidR="005605CC" w:rsidRDefault="00A72BE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3773F" w14:textId="77777777" w:rsidR="00AA3A7C" w:rsidRDefault="00AA3A7C">
      <w:pPr>
        <w:spacing w:after="0" w:line="240" w:lineRule="auto"/>
      </w:pPr>
      <w:r>
        <w:separator/>
      </w:r>
    </w:p>
  </w:footnote>
  <w:footnote w:type="continuationSeparator" w:id="0">
    <w:p w14:paraId="285287EF" w14:textId="77777777" w:rsidR="00AA3A7C" w:rsidRDefault="00AA3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535FE"/>
    <w:multiLevelType w:val="multilevel"/>
    <w:tmpl w:val="16C86FDA"/>
    <w:lvl w:ilvl="0">
      <w:start w:val="1"/>
      <w:numFmt w:val="bullet"/>
      <w:lvlText w:val="●"/>
      <w:lvlJc w:val="left"/>
      <w:pPr>
        <w:ind w:left="3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8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80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2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9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6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4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1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6E"/>
    <w:rsid w:val="00052BFA"/>
    <w:rsid w:val="000B58A0"/>
    <w:rsid w:val="00110480"/>
    <w:rsid w:val="00192715"/>
    <w:rsid w:val="0020322C"/>
    <w:rsid w:val="0023703A"/>
    <w:rsid w:val="002416CA"/>
    <w:rsid w:val="003217FE"/>
    <w:rsid w:val="00337913"/>
    <w:rsid w:val="00342A7D"/>
    <w:rsid w:val="003562AB"/>
    <w:rsid w:val="00451DCF"/>
    <w:rsid w:val="0045226E"/>
    <w:rsid w:val="00452B66"/>
    <w:rsid w:val="004820B8"/>
    <w:rsid w:val="00532158"/>
    <w:rsid w:val="00577684"/>
    <w:rsid w:val="00585821"/>
    <w:rsid w:val="005930D0"/>
    <w:rsid w:val="005E667E"/>
    <w:rsid w:val="00647922"/>
    <w:rsid w:val="006B6C1F"/>
    <w:rsid w:val="006C5FEE"/>
    <w:rsid w:val="006E21B3"/>
    <w:rsid w:val="006F20B6"/>
    <w:rsid w:val="00761C53"/>
    <w:rsid w:val="007A5A9C"/>
    <w:rsid w:val="00816454"/>
    <w:rsid w:val="00875CF2"/>
    <w:rsid w:val="0090466B"/>
    <w:rsid w:val="00924685"/>
    <w:rsid w:val="00937C7B"/>
    <w:rsid w:val="009A708C"/>
    <w:rsid w:val="00A01F09"/>
    <w:rsid w:val="00A72BE5"/>
    <w:rsid w:val="00AA3A7C"/>
    <w:rsid w:val="00AE74AD"/>
    <w:rsid w:val="00B150A3"/>
    <w:rsid w:val="00B347CD"/>
    <w:rsid w:val="00B81D88"/>
    <w:rsid w:val="00BB19C6"/>
    <w:rsid w:val="00BE0ED3"/>
    <w:rsid w:val="00C25A18"/>
    <w:rsid w:val="00C25C8A"/>
    <w:rsid w:val="00DA17FC"/>
    <w:rsid w:val="00EE24AE"/>
    <w:rsid w:val="00F07397"/>
    <w:rsid w:val="00F12E6A"/>
    <w:rsid w:val="00F24919"/>
    <w:rsid w:val="00F47FC5"/>
    <w:rsid w:val="00F70062"/>
    <w:rsid w:val="00F9234B"/>
    <w:rsid w:val="00FB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6517"/>
  <w15:docId w15:val="{E12FFC1E-1BAA-4E00-8A77-4F3149A0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5226E"/>
    <w:pPr>
      <w:spacing w:after="200" w:line="276" w:lineRule="auto"/>
    </w:pPr>
    <w:rPr>
      <w:rFonts w:ascii="Calibri" w:eastAsia="Calibri" w:hAnsi="Calibri" w:cs="Calibri"/>
      <w:color w:val="00000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4522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5226E"/>
    <w:rPr>
      <w:rFonts w:ascii="Calibri" w:eastAsia="Calibri" w:hAnsi="Calibri" w:cs="Calibri"/>
      <w:color w:val="000000"/>
      <w:lang w:eastAsia="da-DK"/>
    </w:rPr>
  </w:style>
  <w:style w:type="character" w:styleId="Fremhv">
    <w:name w:val="Emphasis"/>
    <w:basedOn w:val="Standardskrifttypeiafsnit"/>
    <w:uiPriority w:val="20"/>
    <w:qFormat/>
    <w:rsid w:val="006F20B6"/>
    <w:rPr>
      <w:i/>
      <w:iCs/>
    </w:rPr>
  </w:style>
  <w:style w:type="character" w:styleId="Strk">
    <w:name w:val="Strong"/>
    <w:basedOn w:val="Standardskrifttypeiafsnit"/>
    <w:uiPriority w:val="22"/>
    <w:qFormat/>
    <w:rsid w:val="006F20B6"/>
    <w:rPr>
      <w:b/>
      <w:bCs/>
    </w:rPr>
  </w:style>
  <w:style w:type="paragraph" w:styleId="NormalWeb">
    <w:name w:val="Normal (Web)"/>
    <w:basedOn w:val="Normal"/>
    <w:uiPriority w:val="99"/>
    <w:unhideWhenUsed/>
    <w:rsid w:val="006F20B6"/>
    <w:pPr>
      <w:spacing w:after="15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81D8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81D8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81D88"/>
    <w:rPr>
      <w:rFonts w:ascii="Calibri" w:eastAsia="Calibri" w:hAnsi="Calibri" w:cs="Calibri"/>
      <w:color w:val="000000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81D8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81D88"/>
    <w:rPr>
      <w:rFonts w:ascii="Calibri" w:eastAsia="Calibri" w:hAnsi="Calibri" w:cs="Calibri"/>
      <w:b/>
      <w:bCs/>
      <w:color w:val="000000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1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1D88"/>
    <w:rPr>
      <w:rFonts w:ascii="Tahoma" w:eastAsia="Calibri" w:hAnsi="Tahoma" w:cs="Tahoma"/>
      <w:color w:val="000000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B150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150A3"/>
    <w:rPr>
      <w:rFonts w:ascii="Calibri" w:eastAsia="Calibri" w:hAnsi="Calibri" w:cs="Calibri"/>
      <w:color w:val="00000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Frederiksberg Kommune</Company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Madsen</dc:creator>
  <cp:lastModifiedBy>Birgit Skov</cp:lastModifiedBy>
  <cp:revision>2</cp:revision>
  <dcterms:created xsi:type="dcterms:W3CDTF">2019-04-04T16:02:00Z</dcterms:created>
  <dcterms:modified xsi:type="dcterms:W3CDTF">2019-04-04T16:02:00Z</dcterms:modified>
</cp:coreProperties>
</file>